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color w:val="000000"/>
          <w:sz w:val="20"/>
          <w:szCs w:val="20"/>
          <w:lang w:eastAsia="pl-PL"/>
        </w:rPr>
        <w:t>Ogłoszenie nr 600232-N-2017 z dnia 2017-10-10 r.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jc w:val="center"/>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lang w:eastAsia="pl-PL"/>
        </w:rPr>
        <w:t>Gmina Dzikowiec: Gmina otwarta na kulturę poprzez rewaloryzacją zabytkowego zespołu parkowo -dworskiego w Dzikowcu</w:t>
      </w:r>
      <w:r w:rsidRPr="00177C15">
        <w:rPr>
          <w:rFonts w:ascii="Arial" w:eastAsia="Times New Roman" w:hAnsi="Arial" w:cs="Arial"/>
          <w:b/>
          <w:bCs/>
          <w:color w:val="000000"/>
          <w:sz w:val="20"/>
          <w:szCs w:val="20"/>
          <w:lang w:eastAsia="pl-PL"/>
        </w:rPr>
        <w:br/>
        <w:t>OGŁOSZENIE O ZAMÓWIENIU - Roboty budowlane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Zamieszczanie ogłoszenia:</w:t>
      </w:r>
      <w:r w:rsidRPr="00177C15">
        <w:rPr>
          <w:rFonts w:ascii="Arial" w:eastAsia="Times New Roman" w:hAnsi="Arial" w:cs="Arial"/>
          <w:color w:val="000000"/>
          <w:sz w:val="20"/>
          <w:szCs w:val="20"/>
          <w:lang w:eastAsia="pl-PL"/>
        </w:rPr>
        <w:t> Zamieszczanie obowiązkowe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Ogłoszenie dotyczy:</w:t>
      </w:r>
      <w:r w:rsidRPr="00177C15">
        <w:rPr>
          <w:rFonts w:ascii="Arial" w:eastAsia="Times New Roman" w:hAnsi="Arial" w:cs="Arial"/>
          <w:color w:val="000000"/>
          <w:sz w:val="20"/>
          <w:szCs w:val="20"/>
          <w:lang w:eastAsia="pl-PL"/>
        </w:rPr>
        <w:t> Zamówienia publicznego</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Zamówienie dotyczy projektu lub programu współfinansowanego ze środków Unii Europejskiej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Tak</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Nazwa projektu lub programu</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Zamówienie jest współfinansowane z Europejskiego Funduszu Rozwoju Regionalnego w ramach Osi Priorytetowej nr IV „ Ochrona środowiska naturalnego i dziedzictwa kulturowego” Regionalnego Programu Operacyjnego Województwa Podkarpackiego na lata 2014-2020.</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u w:val="single"/>
          <w:lang w:eastAsia="pl-PL"/>
        </w:rPr>
        <w:t>SEKCJA I: ZAMAWIAJĄCY</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Postępowanie przeprowadza centralny zamawiający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Postępowanie przeprowadza podmiot, któremu zamawiający powierzył/powierzyli przeprowadzenie postępowania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lastRenderedPageBreak/>
        <w:t>Informacje na temat podmiotu któremu zamawiający powierzył/powierzyli prowadzenie postępowania:</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Postępowanie jest przeprowadzane wspólnie przez zamawiających</w:t>
      </w:r>
      <w:r w:rsidRPr="00177C15">
        <w:rPr>
          <w:rFonts w:ascii="Arial" w:eastAsia="Times New Roman" w:hAnsi="Arial" w:cs="Arial"/>
          <w:color w:val="000000"/>
          <w:sz w:val="20"/>
          <w:szCs w:val="20"/>
          <w:lang w:eastAsia="pl-PL"/>
        </w:rPr>
        <w:t>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Informacje dodatkowe:</w:t>
      </w:r>
      <w:r w:rsidRPr="00177C15">
        <w:rPr>
          <w:rFonts w:ascii="Arial" w:eastAsia="Times New Roman" w:hAnsi="Arial" w:cs="Arial"/>
          <w:color w:val="000000"/>
          <w:sz w:val="20"/>
          <w:szCs w:val="20"/>
          <w:lang w:eastAsia="pl-PL"/>
        </w:rPr>
        <w:t>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 1) NAZWA I ADRES: </w:t>
      </w:r>
      <w:r w:rsidRPr="00177C15">
        <w:rPr>
          <w:rFonts w:ascii="Arial" w:eastAsia="Times New Roman" w:hAnsi="Arial" w:cs="Arial"/>
          <w:color w:val="000000"/>
          <w:sz w:val="20"/>
          <w:szCs w:val="20"/>
          <w:lang w:eastAsia="pl-PL"/>
        </w:rPr>
        <w:t>Gmina Dzikowiec, krajowy numer identyfikacyjny 69058169500000, ul. ul. Dworska  62 , 36122   Dzikowiec, woj. podkarpackie, państwo Polska, tel. 0-17 7442109, e-mail jtecza@vp.pl, faks 0-17 2274508. </w:t>
      </w:r>
      <w:r w:rsidRPr="00177C15">
        <w:rPr>
          <w:rFonts w:ascii="Arial" w:eastAsia="Times New Roman" w:hAnsi="Arial" w:cs="Arial"/>
          <w:color w:val="000000"/>
          <w:sz w:val="20"/>
          <w:szCs w:val="20"/>
          <w:lang w:eastAsia="pl-PL"/>
        </w:rPr>
        <w:br/>
        <w:t>Adres strony internetowej (URL): www.dzikowiec.itl.pl </w:t>
      </w:r>
      <w:r w:rsidRPr="00177C15">
        <w:rPr>
          <w:rFonts w:ascii="Arial" w:eastAsia="Times New Roman" w:hAnsi="Arial" w:cs="Arial"/>
          <w:color w:val="000000"/>
          <w:sz w:val="20"/>
          <w:szCs w:val="20"/>
          <w:lang w:eastAsia="pl-PL"/>
        </w:rPr>
        <w:br/>
        <w:t>Adres profilu nabywcy: </w:t>
      </w:r>
      <w:r w:rsidRPr="00177C15">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 2) RODZAJ ZAMAWIAJĄCEGO: </w:t>
      </w:r>
      <w:r w:rsidRPr="00177C15">
        <w:rPr>
          <w:rFonts w:ascii="Arial" w:eastAsia="Times New Roman" w:hAnsi="Arial" w:cs="Arial"/>
          <w:color w:val="000000"/>
          <w:sz w:val="20"/>
          <w:szCs w:val="20"/>
          <w:lang w:eastAsia="pl-PL"/>
        </w:rPr>
        <w:t>Administracja samorządowa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I.3) WSPÓLNE UDZIELANIE ZAMÓWIENIA </w:t>
      </w:r>
      <w:r w:rsidRPr="00177C15">
        <w:rPr>
          <w:rFonts w:ascii="Arial" w:eastAsia="Times New Roman" w:hAnsi="Arial" w:cs="Arial"/>
          <w:b/>
          <w:bCs/>
          <w:i/>
          <w:iCs/>
          <w:color w:val="000000"/>
          <w:sz w:val="20"/>
          <w:szCs w:val="20"/>
          <w:lang w:eastAsia="pl-PL"/>
        </w:rPr>
        <w:t>(jeżeli dotyczy)</w:t>
      </w:r>
      <w:r w:rsidRPr="00177C15">
        <w:rPr>
          <w:rFonts w:ascii="Arial" w:eastAsia="Times New Roman" w:hAnsi="Arial" w:cs="Arial"/>
          <w:b/>
          <w:bCs/>
          <w:color w:val="000000"/>
          <w:sz w:val="20"/>
          <w:szCs w:val="20"/>
          <w:lang w:eastAsia="pl-PL"/>
        </w:rPr>
        <w:t>:</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w:t>
      </w:r>
      <w:r w:rsidRPr="00177C15">
        <w:rPr>
          <w:rFonts w:ascii="Arial" w:eastAsia="Times New Roman" w:hAnsi="Arial" w:cs="Arial"/>
          <w:color w:val="000000"/>
          <w:sz w:val="20"/>
          <w:szCs w:val="20"/>
          <w:lang w:eastAsia="pl-PL"/>
        </w:rPr>
        <w:lastRenderedPageBreak/>
        <w:t>zamówienie zostanie udzielone w imieniu i na rzecz pozostałych zamawiających):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I.4) KOMUNIKACJA: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Nieograniczony, pełny i bezpośredni dostęp do dokumentów z postępowania można uzyskać pod adresem (URL)</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Tak </w:t>
      </w:r>
      <w:r w:rsidRPr="00177C15">
        <w:rPr>
          <w:rFonts w:ascii="Arial" w:eastAsia="Times New Roman" w:hAnsi="Arial" w:cs="Arial"/>
          <w:color w:val="000000"/>
          <w:sz w:val="20"/>
          <w:szCs w:val="20"/>
          <w:lang w:eastAsia="pl-PL"/>
        </w:rPr>
        <w:br/>
        <w:t>www.dzikowiec.itl.pl/bip</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Adres strony internetowej, na której zamieszczona będzie specyfikacja istotnych warunków zamówienia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Tak </w:t>
      </w:r>
      <w:r w:rsidRPr="00177C15">
        <w:rPr>
          <w:rFonts w:ascii="Arial" w:eastAsia="Times New Roman" w:hAnsi="Arial" w:cs="Arial"/>
          <w:color w:val="000000"/>
          <w:sz w:val="20"/>
          <w:szCs w:val="20"/>
          <w:lang w:eastAsia="pl-PL"/>
        </w:rPr>
        <w:br/>
        <w:t>www.dzikowiec.itl.pl/bip</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Dostęp do dokumentów z postępowania jest ograniczony - więcej informacji można uzyskać pod adresem</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Oferty lub wnioski o dopuszczenie do udziału w postępowaniu należy przesyłać:</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Elektronicznie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 </w:t>
      </w:r>
      <w:r w:rsidRPr="00177C15">
        <w:rPr>
          <w:rFonts w:ascii="Arial" w:eastAsia="Times New Roman" w:hAnsi="Arial" w:cs="Arial"/>
          <w:color w:val="000000"/>
          <w:sz w:val="20"/>
          <w:szCs w:val="20"/>
          <w:lang w:eastAsia="pl-PL"/>
        </w:rPr>
        <w:br/>
        <w:t>adres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Dopuszczone jest przesłanie ofert lub wniosków o dopuszczenie do udziału w postępowaniu w inny sposób:</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Nie </w:t>
      </w:r>
      <w:r w:rsidRPr="00177C15">
        <w:rPr>
          <w:rFonts w:ascii="Arial" w:eastAsia="Times New Roman" w:hAnsi="Arial" w:cs="Arial"/>
          <w:color w:val="000000"/>
          <w:sz w:val="20"/>
          <w:szCs w:val="20"/>
          <w:lang w:eastAsia="pl-PL"/>
        </w:rPr>
        <w:br/>
        <w:t>Inny sposób: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Wymagane jest przesłanie ofert lub wniosków o dopuszczenie do udziału w postępowaniu w inny sposób:</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lastRenderedPageBreak/>
        <w:t>Nie </w:t>
      </w:r>
      <w:r w:rsidRPr="00177C15">
        <w:rPr>
          <w:rFonts w:ascii="Arial" w:eastAsia="Times New Roman" w:hAnsi="Arial" w:cs="Arial"/>
          <w:color w:val="000000"/>
          <w:sz w:val="20"/>
          <w:szCs w:val="20"/>
          <w:lang w:eastAsia="pl-PL"/>
        </w:rPr>
        <w:br/>
        <w:t>Inny sposób: </w:t>
      </w:r>
      <w:r w:rsidRPr="00177C15">
        <w:rPr>
          <w:rFonts w:ascii="Arial" w:eastAsia="Times New Roman" w:hAnsi="Arial" w:cs="Arial"/>
          <w:color w:val="000000"/>
          <w:sz w:val="20"/>
          <w:szCs w:val="20"/>
          <w:lang w:eastAsia="pl-PL"/>
        </w:rPr>
        <w:br/>
        <w:t>TAK Oferta winna być dostarczona w formie pisemnej osobiście lub za pomocą posłańca lub operatora pocztowego. </w:t>
      </w:r>
      <w:r w:rsidRPr="00177C15">
        <w:rPr>
          <w:rFonts w:ascii="Arial" w:eastAsia="Times New Roman" w:hAnsi="Arial" w:cs="Arial"/>
          <w:color w:val="000000"/>
          <w:sz w:val="20"/>
          <w:szCs w:val="20"/>
          <w:lang w:eastAsia="pl-PL"/>
        </w:rPr>
        <w:br/>
        <w:t>Adres: </w:t>
      </w:r>
      <w:r w:rsidRPr="00177C15">
        <w:rPr>
          <w:rFonts w:ascii="Arial" w:eastAsia="Times New Roman" w:hAnsi="Arial" w:cs="Arial"/>
          <w:color w:val="000000"/>
          <w:sz w:val="20"/>
          <w:szCs w:val="20"/>
          <w:lang w:eastAsia="pl-PL"/>
        </w:rPr>
        <w:br/>
        <w:t>Urząd Gminy Dzikowiec, ul. Dworska 62, 36-122 Dzikowiec , sekretariat pokój nr 11</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 </w:t>
      </w:r>
      <w:r w:rsidRPr="00177C15">
        <w:rPr>
          <w:rFonts w:ascii="Arial" w:eastAsia="Times New Roman" w:hAnsi="Arial" w:cs="Arial"/>
          <w:color w:val="000000"/>
          <w:sz w:val="20"/>
          <w:szCs w:val="20"/>
          <w:lang w:eastAsia="pl-PL"/>
        </w:rPr>
        <w:br/>
        <w:t>Nieograniczony, pełny, bezpośredni i bezpłatny dostęp do tych narzędzi można uzyskać pod adresem: (URL)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u w:val="single"/>
          <w:lang w:eastAsia="pl-PL"/>
        </w:rPr>
        <w:t>SEKCJA II: PRZEDMIOT ZAMÓWIENIA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II.1) Nazwa nadana zamówieniu przez zamawiającego: </w:t>
      </w:r>
      <w:r w:rsidRPr="00177C15">
        <w:rPr>
          <w:rFonts w:ascii="Arial" w:eastAsia="Times New Roman" w:hAnsi="Arial" w:cs="Arial"/>
          <w:color w:val="000000"/>
          <w:sz w:val="20"/>
          <w:szCs w:val="20"/>
          <w:lang w:eastAsia="pl-PL"/>
        </w:rPr>
        <w:t>Gmina otwarta na kulturę poprzez rewaloryzacją zabytkowego zespołu parkowo -dworskiego w Dzikowcu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Numer referencyjny: </w:t>
      </w:r>
      <w:r w:rsidRPr="00177C15">
        <w:rPr>
          <w:rFonts w:ascii="Arial" w:eastAsia="Times New Roman" w:hAnsi="Arial" w:cs="Arial"/>
          <w:color w:val="000000"/>
          <w:sz w:val="20"/>
          <w:szCs w:val="20"/>
          <w:lang w:eastAsia="pl-PL"/>
        </w:rPr>
        <w:t>ZP.271.6.2017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Przed wszczęciem postępowania o udzielenie zamówienia przeprowadzono dialog techniczny </w:t>
      </w:r>
    </w:p>
    <w:p w:rsidR="00177C15" w:rsidRPr="00177C15" w:rsidRDefault="00177C15" w:rsidP="00177C15">
      <w:pPr>
        <w:spacing w:after="0" w:line="450" w:lineRule="atLeast"/>
        <w:jc w:val="both"/>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II.2) Rodzaj zamówienia: </w:t>
      </w:r>
      <w:r w:rsidRPr="00177C15">
        <w:rPr>
          <w:rFonts w:ascii="Arial" w:eastAsia="Times New Roman" w:hAnsi="Arial" w:cs="Arial"/>
          <w:color w:val="000000"/>
          <w:sz w:val="20"/>
          <w:szCs w:val="20"/>
          <w:lang w:eastAsia="pl-PL"/>
        </w:rPr>
        <w:t>Roboty budowlane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II.3) Informacja o możliwości składania ofert częściowych</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Zamówienie podzielone jest na części: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Oferty lub wnioski o dopuszczenie do udziału w postępowaniu można składać w odniesieniu do:</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Zamawiający zastrzega sobie prawo do udzielenia łącznie następujących części lub grup części:</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lastRenderedPageBreak/>
        <w:t>Maksymalna liczba części zamówienia, na które może zostać udzielone zamówienie jednemu wykonawcy:</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II.4) Krótki opis przedmiotu zamówienia </w:t>
      </w:r>
      <w:r w:rsidRPr="00177C15">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177C15">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177C15">
        <w:rPr>
          <w:rFonts w:ascii="Arial" w:eastAsia="Times New Roman" w:hAnsi="Arial" w:cs="Arial"/>
          <w:color w:val="000000"/>
          <w:sz w:val="20"/>
          <w:szCs w:val="20"/>
          <w:lang w:eastAsia="pl-PL"/>
        </w:rPr>
        <w:t xml:space="preserve">3.1. Przedmiotem zamówienia są roboty budowlane zadania pn.: Gmina otwarta na kulturę poprzez rewaloryzacją zabytkowego zespołu parkowo-dworskiego w Dzikowcu”, w skład którego wchodzą: 1.Budynek zabytkowego dworu . 2. Budynek zabytkowy oficyny 3. Łącznik o konstrukcji stalowej, przeszklonej pełniący funkcję komunikacji pomiędzy dwo-rem a oficyną zlokalizowany w miejscowości Dzikowiec na działce1245/1. Zakres czynności i robot budowlanych związanych z przedmiotową inwestycją: - przebudowa budynku w celu dostosowania go do nowej funkcji użytkowej, - wymiana konstrukcji dachu wraz z pokryciem, - renowacja istniejących murów zewnętrznych, - przebudowa konstrukcji stropu nad parterem, - adaptacja nieużytkowego poddasza na cele hotelowe, - wymiana (odtworzenie) stolarki okiennej i drzwiowej, - remont elewacji budynku, - instalacja centralnego ogrzewania, - instalacja wodno – kanalizacyjna, - instalacja elektryczna, - wykonanie robot budowlanych niezbędnych do posadowienia budynku na gruncie, - dostawa i montaż konstrukcji stalowej na przygotowanym podłożu, - dostawa i montaż fasady systemowej na stalowej konstrukcji wsporczej, 3.1. Przedmiotem zamówienia są roboty budowlane zadania pn.: Gmina otwarta na kulturę poprzez rewaloryzacją zabytkowego zespołu parkowo-dworskiego w Dzikowcu”, w skład którego wchodzą: 1.Budynek zabytkowego dworu . 2. Budynek zabytkowy oficyny 3. Łącznik o konstrukcji stalowej, przeszklonej pełniący funkcję komunikacji pomiędzy dwo-rem a oficyną zlokalizowany w miejscowości Dzikowiec na działce1245/1. Zakres czynności i robot budowlanych związanych z przedmiotową inwestycją: - przebudowa budynku w celu dostosowania go do nowej funkcji użytkowej, - wymiana konstrukcji dachu wraz z pokryciem, - renowacja istniejących murów zewnętrznych, - przebudowa konstrukcji stropu nad parterem, - adaptacja nieużytkowego poddasza na cele hotelowe, - wymiana (odtworzenie) stolarki okiennej i drzwiowej, - remont elewacji budynku, - instalacja centralnego ogrzewania, - instalacja wodno – kanalizacyjna, - instalacja elektryczna, - wykonanie robot budowlanych niezbędnych do posadowienia budynku na gruncie, - dostawa i montaż </w:t>
      </w:r>
      <w:r w:rsidRPr="00177C15">
        <w:rPr>
          <w:rFonts w:ascii="Arial" w:eastAsia="Times New Roman" w:hAnsi="Arial" w:cs="Arial"/>
          <w:color w:val="000000"/>
          <w:sz w:val="20"/>
          <w:szCs w:val="20"/>
          <w:lang w:eastAsia="pl-PL"/>
        </w:rPr>
        <w:lastRenderedPageBreak/>
        <w:t xml:space="preserve">konstrukcji stalowej na przygotowanym podłożu, - dostawa i montaż fasady systemowej na stalowej konstrukcji wsporczej, 3.1. Przedmiotem zamówienia są roboty budowlane zadania pn.: Gmina otwarta na kulturę poprzez rewaloryzacją zabytkowego zespołu parkowo-dworskiego w Dzikowcu”, w skład którego wchodzą: 1.Budynek zabytkowego dworu . 2. Budynek zabytkowy oficyny 3. Łącznik o konstrukcji stalowej, przeszklonej pełniący funkcję komunikacji pomiędzy dwo-rem a oficyną zlokalizowany w miejscowości Dzikowiec na działce1245/1. Zakres czynności i robot budowlanych związanych z przedmiotową inwestycją: - przebudowa budynku w celu dostosowania go do nowej funkcji użytkowej, - wymiana konstrukcji dachu wraz z pokryciem, - renowacja istniejących murów zewnętrznych, - przebudowa konstrukcji stropu nad parterem, - adaptacja nieużytkowego poddasza na cele hotelowe, - wymiana (odtworzenie) stolarki okiennej i drzwiowej, - remont elewacji budynku, - instalacja centralnego ogrzewania, - instalacja wodno – kanalizacyjna, - instalacja elektryczna, - wykonanie robot budowlanych niezbędnych do posadowienia budynku na gruncie, - dostawa i montaż konstrukcji stalowej na przygotowanym podłożu, - dostawa i montaż fasady systemowej na stalowej konstrukcji wsporczej, - roboty wykończeniowe w obiekcie, - instalacja monitoringu tv i sygnalizacji włamania. W ramach zadania zostanie wykonany remont zabytkowej kapliczki. Planuje się oczyszczenie obiektu oraz dezynfekcję preparatem grzybobójczym. Wykonany zostanie także remont drewnianej figury św. Jana Nepomucena poprzez: • pobranie próbek do badań identyfikacyjnych warstwy malarskiej (ustalenie pierwotnej kolorystyki obiektu), • podklejenie warstwy malarskiej w części głowy wodnym roztworem kleju króliczego z etanolem, • wykonanie próby wrażliwości warstwy malarskiej na rozpuszczalniki, • oczyszczenie powierzchni warstwy malarskiej oraz zdjęcie wtórnych przemalowań odpowiednio dobranymi rozpuszczalnikami, • zabezpieczenie oraz wzmocnienie drewna, • uzupełnienie ubytków w drewnie, • uzupełnienie ubytków zaprawy i warstwy malarskiej, • wykonanie retuszu naśladowczego warstwy malarskiej, • położenie werniksu końcowego. 3.3. Szczegółowy zakres robót opisuje dokumentacja projektowa stanowiąca załącznik do SIWZ i Specyfikacja Techniczna Wykonania i Odbioru Robót oraz przedmiary robót. Przedmiary robót mają charakter pomocnicy i służą do zobrazowania skali robót, mają one za zadanie pomóc Wykonawcom w oszacowaniu kosztów zamówienia. Wykonawca zobowiązany jest do dokładnego sprawdzenia ilości robót z dokumentacją projektową. 3.4. Równoważność materiałów i urządzeń. Jeżeli opis przedmiotu zamówienia lub załączniki do SIWZ w tym dokumentacja projektowa, przedmiary robót oraz w kosztorysie ofertowym, zostało wskazane pochodzenie ( marka, znak towarowy, producent, dostawca ) materiałów lub normy, aprobaty , specyfikacje i systemy, o których mowa w art. 30 ust. 1 -3 ustawy </w:t>
      </w:r>
      <w:r w:rsidRPr="00177C15">
        <w:rPr>
          <w:rFonts w:ascii="Arial" w:eastAsia="Times New Roman" w:hAnsi="Arial" w:cs="Arial"/>
          <w:color w:val="000000"/>
          <w:sz w:val="20"/>
          <w:szCs w:val="20"/>
          <w:lang w:eastAsia="pl-PL"/>
        </w:rPr>
        <w:lastRenderedPageBreak/>
        <w:t>Pzp, Zamawiający do wszystkich nazw, dopisuje wyraz „lub równoważny”. Zamawiający dopuszcza ujęcie w ofercie, a następnie zastosowanie rozwiązań równoważnych polegających na zastosowaniu innych materiałów niż podane w dokumentacji projektowej pod warunkiem zapewnienia wszystkich parametrów nie gorszych niż określone w tej dokumentacji i SIWZ, tj. w szczególności: 1) zapewnienia spełnienia tych samych funkcji, 2) zapewnienia wykonania w aktualnie stosowanej nowoczesnej technologii, aktualnych stosowanych rozwiązań technicznych, wzornictwie i funkcjonalności. Wykazanie równoważności, tj. spełniania wymagań określonych przez Zamawiającego w dokumentacji stanowiącej opis przedmiotu zamówienia leży po stronie Wykonawcy. Zastosowanie wyrobów (materiałów), rozwiązań równoważnych musi gwarantować wykonanie konkretnych rozwiązań projektowych, które projekt realizuje, a ich zastosowanie musi zapewnić kompatybilność z zastosowanymi wyrobami, technologią i aktualną wiedzą techniczną. Wykonawca, który powołuje się na rozwiązania równoważne, jest obowiązany wykazać, że oferowane przez niego dostawy, usługi lub roboty budowlane spełniają wymagania określone przez Zamawiającego. Złożone w/w dokumenty będą podlegały ocenie przez Zamawiającego. W przypadku, gdy Wykonawca nie zadeklaruje w ofercie, iż składa ofertę równoważną, to rozumie się przez to, że do kalkulacji ceny oferty i w trakcie realizacji ujęto materiały zaproponowane w szczegółowym opisie przedmiotu zamówienia. 3.5. Zaleca się, aby Wykonawcy dokonali wizji lokalnej na terenie realizacji inwestycji w celu dokonania oceny dokumentów i informacji przekazywanych w ramach przedmiotowego postępowania przez zamawiającego. Koszty dokonania ewentualnej wizji lokalnej terenu budowy poniesie Wykonawca. 3.6. Wykonawca robót musi zapewnić wykonanie robót zgodnie z prawem polskim, w szczególności z przepisami techniczno-budowlanymi, przepisami dotyczącymi samodzielnych funkcji technicznych w budownictwie oraz przepisami dotyczącymi wyrobów, materiałów stosowanych w budownictwie.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II.5) Główny kod CPV: </w:t>
      </w:r>
      <w:r w:rsidRPr="00177C15">
        <w:rPr>
          <w:rFonts w:ascii="Arial" w:eastAsia="Times New Roman" w:hAnsi="Arial" w:cs="Arial"/>
          <w:color w:val="000000"/>
          <w:sz w:val="20"/>
          <w:szCs w:val="20"/>
          <w:lang w:eastAsia="pl-PL"/>
        </w:rPr>
        <w:t>45212300-9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Dodatkowe kody CPV:</w:t>
      </w:r>
      <w:r w:rsidRPr="00177C15">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Kod CPV</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45111300-1</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45100000-4</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45453100-8</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45454100-5</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45421100-5</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45212400-0</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45310000-3</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45311000-0</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lastRenderedPageBreak/>
              <w:t>45312100-8</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45311200-2</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45314000-1</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45314200-3</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45233260-9</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45300000-0</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45330000-9</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45331210-1</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45331000-6</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45231221-0</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45232140-5</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45232410-9</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45231300-8</w:t>
            </w:r>
          </w:p>
        </w:tc>
      </w:tr>
    </w:tbl>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II.6) Całkowita wartość zamówienia </w:t>
      </w:r>
      <w:r w:rsidRPr="00177C15">
        <w:rPr>
          <w:rFonts w:ascii="Arial" w:eastAsia="Times New Roman" w:hAnsi="Arial" w:cs="Arial"/>
          <w:i/>
          <w:iCs/>
          <w:color w:val="000000"/>
          <w:sz w:val="20"/>
          <w:szCs w:val="20"/>
          <w:lang w:eastAsia="pl-PL"/>
        </w:rPr>
        <w:t>(jeżeli zamawiający podaje informacje o wartości zamówienia)</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Wartość bez VAT: </w:t>
      </w:r>
      <w:r w:rsidRPr="00177C15">
        <w:rPr>
          <w:rFonts w:ascii="Arial" w:eastAsia="Times New Roman" w:hAnsi="Arial" w:cs="Arial"/>
          <w:color w:val="000000"/>
          <w:sz w:val="20"/>
          <w:szCs w:val="20"/>
          <w:lang w:eastAsia="pl-PL"/>
        </w:rPr>
        <w:br/>
        <w:t>Waluta: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II.7) Czy przewiduje się udzielenie zamówień, o których mowa w art. 67 ust. 1 pkt 6 i 7 lub w art. 134 ust. 6 pkt 3 ustawy Pzp: </w:t>
      </w:r>
      <w:r w:rsidRPr="00177C15">
        <w:rPr>
          <w:rFonts w:ascii="Arial" w:eastAsia="Times New Roman" w:hAnsi="Arial" w:cs="Arial"/>
          <w:color w:val="000000"/>
          <w:sz w:val="20"/>
          <w:szCs w:val="20"/>
          <w:lang w:eastAsia="pl-PL"/>
        </w:rPr>
        <w:t>Nie </w:t>
      </w:r>
      <w:r w:rsidRPr="00177C15">
        <w:rPr>
          <w:rFonts w:ascii="Arial" w:eastAsia="Times New Roman" w:hAnsi="Arial" w:cs="Arial"/>
          <w:color w:val="000000"/>
          <w:sz w:val="20"/>
          <w:szCs w:val="20"/>
          <w:lang w:eastAsia="pl-PL"/>
        </w:rPr>
        <w:br/>
        <w:t>Określenie przedmiotu, wielkości lub zakresu oraz warunków na jakich zostaną udzielone zamówienia, o których mowa w art. 67 ust. 1 pkt 6 lub w art. 134 ust. 6 pkt 3 ustawy Pzp: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miesiącach:   </w:t>
      </w:r>
      <w:r w:rsidRPr="00177C15">
        <w:rPr>
          <w:rFonts w:ascii="Arial" w:eastAsia="Times New Roman" w:hAnsi="Arial" w:cs="Arial"/>
          <w:i/>
          <w:iCs/>
          <w:color w:val="000000"/>
          <w:sz w:val="20"/>
          <w:szCs w:val="20"/>
          <w:lang w:eastAsia="pl-PL"/>
        </w:rPr>
        <w:t> lub </w:t>
      </w:r>
      <w:r w:rsidRPr="00177C15">
        <w:rPr>
          <w:rFonts w:ascii="Arial" w:eastAsia="Times New Roman" w:hAnsi="Arial" w:cs="Arial"/>
          <w:b/>
          <w:bCs/>
          <w:color w:val="000000"/>
          <w:sz w:val="20"/>
          <w:szCs w:val="20"/>
          <w:lang w:eastAsia="pl-PL"/>
        </w:rPr>
        <w:t>dniach:</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i/>
          <w:iCs/>
          <w:color w:val="000000"/>
          <w:sz w:val="20"/>
          <w:szCs w:val="20"/>
          <w:lang w:eastAsia="pl-PL"/>
        </w:rPr>
        <w:t>lub</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data rozpoczęcia: </w:t>
      </w:r>
      <w:r w:rsidRPr="00177C15">
        <w:rPr>
          <w:rFonts w:ascii="Arial" w:eastAsia="Times New Roman" w:hAnsi="Arial" w:cs="Arial"/>
          <w:color w:val="000000"/>
          <w:sz w:val="20"/>
          <w:szCs w:val="20"/>
          <w:lang w:eastAsia="pl-PL"/>
        </w:rPr>
        <w:t> </w:t>
      </w:r>
      <w:r w:rsidRPr="00177C15">
        <w:rPr>
          <w:rFonts w:ascii="Arial" w:eastAsia="Times New Roman" w:hAnsi="Arial" w:cs="Arial"/>
          <w:i/>
          <w:iCs/>
          <w:color w:val="000000"/>
          <w:sz w:val="20"/>
          <w:szCs w:val="20"/>
          <w:lang w:eastAsia="pl-PL"/>
        </w:rPr>
        <w:t> lub </w:t>
      </w:r>
      <w:r w:rsidRPr="00177C15">
        <w:rPr>
          <w:rFonts w:ascii="Arial" w:eastAsia="Times New Roman" w:hAnsi="Arial" w:cs="Arial"/>
          <w:b/>
          <w:bCs/>
          <w:color w:val="000000"/>
          <w:sz w:val="20"/>
          <w:szCs w:val="20"/>
          <w:lang w:eastAsia="pl-PL"/>
        </w:rPr>
        <w:t>zakończenia: </w:t>
      </w:r>
      <w:r w:rsidRPr="00177C15">
        <w:rPr>
          <w:rFonts w:ascii="Arial" w:eastAsia="Times New Roman" w:hAnsi="Arial" w:cs="Arial"/>
          <w:color w:val="000000"/>
          <w:sz w:val="20"/>
          <w:szCs w:val="20"/>
          <w:lang w:eastAsia="pl-PL"/>
        </w:rPr>
        <w:t>2018-09-30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II.9) Informacje dodatkowe:</w:t>
      </w:r>
    </w:p>
    <w:p w:rsidR="00177C15" w:rsidRPr="00177C15" w:rsidRDefault="00177C15" w:rsidP="00177C15">
      <w:pPr>
        <w:spacing w:after="0" w:line="450" w:lineRule="atLeast"/>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u w:val="single"/>
          <w:lang w:eastAsia="pl-PL"/>
        </w:rPr>
        <w:t>SEKCJA III: INFORMACJE O CHARAKTERZE PRAWNYM, EKONOMICZNYM, FINANSOWYM I TECHNICZNYM</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lastRenderedPageBreak/>
        <w:t>III.1) WARUNKI UDZIAŁU W POSTĘPOWANIU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Określenie warunków: Zamawiający nie określa warunku w tym zakresie. Zamawiający dokona oceny spełnienia warunków udziału w postępowaniu w tym zakresie na podstawie oświadczenia wstępnie potwierdzającego, że Wykonawca nie podlega wykluczeniu oraz spełnia warunki udziału w postepowaniu. </w:t>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III.1.2) Sytuacja finansowa lub ekonomiczna </w:t>
      </w:r>
      <w:r w:rsidRPr="00177C15">
        <w:rPr>
          <w:rFonts w:ascii="Arial" w:eastAsia="Times New Roman" w:hAnsi="Arial" w:cs="Arial"/>
          <w:color w:val="000000"/>
          <w:sz w:val="20"/>
          <w:szCs w:val="20"/>
          <w:lang w:eastAsia="pl-PL"/>
        </w:rPr>
        <w:br/>
        <w:t>Określenie warunków: Zamawiający nie określa warunku w tym zakresie. Zamawiający dokona oceny spełnienia warunków udziału w postępowaniu w tym zakresie na podstawie oświadczenia wstępnie potwierdzającego, że Wykonawca nie podlega wykluczeniu oraz spełnia warunki udziału w postepowaniu. </w:t>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III.1.3) Zdolność techniczna lub zawodowa </w:t>
      </w:r>
      <w:r w:rsidRPr="00177C15">
        <w:rPr>
          <w:rFonts w:ascii="Arial" w:eastAsia="Times New Roman" w:hAnsi="Arial" w:cs="Arial"/>
          <w:color w:val="000000"/>
          <w:sz w:val="20"/>
          <w:szCs w:val="20"/>
          <w:lang w:eastAsia="pl-PL"/>
        </w:rPr>
        <w:br/>
        <w:t xml:space="preserve">Określenie warunków: Oceniając zdolność techniczną lub zawodową wykonawcy, zamawiający stawia następujące minimalne warunki dotyczące wykształcenia, kwalifikacji zawodowych, doświadczenia, potencjału technicznego wykonawcy lub osób skierowanych przez wykonawcę do realizacji zamówienia umożliwiające realizację zamówienia na odpowiednim poziomie jakości. 1) doświadczenie wykonawcy Zamawiający uzna ,że Wykonawca posiada doświadczenie niezbędne do realizacji zamówienia jeśli wykaże, że w okresie ostatnich 5 lat przed upływem terminu składania ofert, a jeżeli okres prowadzenia działalności jest krótszy – w tym okresie, wykonał należycie oraz zgodnie z przepisami prawa budowlanego i prawidłowo ukończył co najmniej: a) jedną robotę budowlaną polegającą na budowie, przebudowie, rozbudowie, nadbudowie, remoncie budynku lub kompleksu budynków użyteczności publicznej, wraz z instalacjami wewnętrznymi, o wartości co najmniej 2.000 000,00 zł brutto. b) jedną robotę budowlaną obejmującą prace konserwatorskie polegające na renowacji zabytkowego obiektu nieruchomego wpisanego do rejestru zabytków , o wartości minimum 500 000,00 zł brutto. W przypadku składania oferty wspólnej ww. warunek a) i b) mogą spełniać Wykonawcy łącznie. Zamawiający dopuszcza spełnienie warunków opisanych w punkcie 8.1.3. lit. a) i b) w ramach jednego lub kilku zadań inwestycyjnych. Przez zamówienia wykonane należy rozumieć: 1. zamówienia rozpoczęte i zakończone w ww. okresie 2. zamówienia zakończone w ww. okresie, </w:t>
      </w:r>
      <w:r w:rsidRPr="00177C15">
        <w:rPr>
          <w:rFonts w:ascii="Arial" w:eastAsia="Times New Roman" w:hAnsi="Arial" w:cs="Arial"/>
          <w:color w:val="000000"/>
          <w:sz w:val="20"/>
          <w:szCs w:val="20"/>
          <w:lang w:eastAsia="pl-PL"/>
        </w:rPr>
        <w:lastRenderedPageBreak/>
        <w:t xml:space="preserve">których rozpoczęcie mogło nastąpić wcześniej niż w ww. okresie. 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publikacji ogłoszenia w Biuletynie Zamówień Publicznych. 2) kwalifikacje zawodowe wykonawcy lub osób skierowanych przez wykonawcę do realizacji zamówienia Zamawiający uzna, że Wykonawca posiada zasoby kadrowe gwarantujące realizację zamó-wienia na odpowiednim poziomie jakości jeżeli Wykonawca wykaże, że dysponuje lub będzie dysponował osobami, które będą uczestniczyć w wykonywaniu zamówienia tj. co najmniej: a) 1 osobą, pełniącą funkcję kierownika budowy, posiadającą uprawnienia budowlane do kierowania robotami budowlanymi, w specjalności konstrukcyjno-budowlanej bez ograniczeń, - doświadczenie: posiadanie co najmniej 5 – letniego stażu pracy w zawodzie. b) 1 osobą pełniącą funkcję - kierowania robotami budowlanymi w specjalności instalacyjnej w zakresie instalacji i urządzeń wentylacyjnych, wodociągowych i kanalizacyjnych bez ograniczeń – pełniący funkcję kierownika robót w specjalności instalacyjnej, c) 1 osobą pełniącą funkcję - kierowania robotami budowlanymi w specjalności instalacyjnej w zakresie instalacji i urządzeń elektrycznych bez ograniczeń – pełniący funkcję kierownika robót w specjalności instalacyjnej. Zamawiający dopuszcza łączenie funkcji w przypadku posiadania więcej niż jednego z wyżej wy-mienionych *uprawnień budowlanych przez jedną osobę. * Przez ww. uprawnienia budowlane Zamawiający rozumie uprawnienia budowlane, o których mowa w ustawie Prawo budowlane oraz w Rozporządzeniu Ministra Infrastruktury i Rozwoju z dnia 11 września 2014 r. w sprawie samodzielnych funkcji technicznych w budownictwie (Dz. U., poz. 1278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 65).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(Dz. U. z 2014 r., poz. 1946 ze zm.), osoby wyznaczone do realizacji zamówienia posiadają upraw-nienia budowlane do kierowania robotami budowlanymi, </w:t>
      </w:r>
      <w:r w:rsidRPr="00177C15">
        <w:rPr>
          <w:rFonts w:ascii="Arial" w:eastAsia="Times New Roman" w:hAnsi="Arial" w:cs="Arial"/>
          <w:color w:val="000000"/>
          <w:sz w:val="20"/>
          <w:szCs w:val="20"/>
          <w:lang w:eastAsia="pl-PL"/>
        </w:rPr>
        <w:lastRenderedPageBreak/>
        <w:t>wyszczególnione wyżej jeżeli: - 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 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transgranicznych. </w:t>
      </w:r>
      <w:r w:rsidRPr="00177C15">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77C15">
        <w:rPr>
          <w:rFonts w:ascii="Arial" w:eastAsia="Times New Roman" w:hAnsi="Arial" w:cs="Arial"/>
          <w:color w:val="000000"/>
          <w:sz w:val="20"/>
          <w:szCs w:val="20"/>
          <w:lang w:eastAsia="pl-PL"/>
        </w:rPr>
        <w:br/>
        <w:t>Informacje dodatkowe: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III.2) PODSTAWY WYKLUCZENIA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III.2.1) Podstawy wykluczenia określone w art. 24 ust. 1 ustawy Pzp</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III.2.2) Zamawiający przewiduje wykluczenie wykonawcy na podstawie art. 24 ust. 5 ustawy Pzp</w:t>
      </w:r>
      <w:r w:rsidRPr="00177C15">
        <w:rPr>
          <w:rFonts w:ascii="Arial" w:eastAsia="Times New Roman" w:hAnsi="Arial" w:cs="Arial"/>
          <w:color w:val="000000"/>
          <w:sz w:val="20"/>
          <w:szCs w:val="20"/>
          <w:lang w:eastAsia="pl-PL"/>
        </w:rPr>
        <w:t> Tak Zamawiający przewiduje następujące fakultatywne podstawy wykluczenia: Tak (podstawa wykluczenia określona w art. 24 ust. 5 pkt 1 ustawy Pzp)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Oświadczenie o niepodleganiu wykluczeniu oraz spełnianiu warunków udziału w postępowaniu </w:t>
      </w:r>
      <w:r w:rsidRPr="00177C15">
        <w:rPr>
          <w:rFonts w:ascii="Arial" w:eastAsia="Times New Roman" w:hAnsi="Arial" w:cs="Arial"/>
          <w:color w:val="000000"/>
          <w:sz w:val="20"/>
          <w:szCs w:val="20"/>
          <w:lang w:eastAsia="pl-PL"/>
        </w:rPr>
        <w:br/>
        <w:t>Tak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lastRenderedPageBreak/>
        <w:t>Oświadczenie o spełnianiu kryteriów selekcji </w:t>
      </w:r>
      <w:r w:rsidRPr="00177C15">
        <w:rPr>
          <w:rFonts w:ascii="Arial" w:eastAsia="Times New Roman" w:hAnsi="Arial" w:cs="Arial"/>
          <w:color w:val="000000"/>
          <w:sz w:val="20"/>
          <w:szCs w:val="20"/>
          <w:lang w:eastAsia="pl-PL"/>
        </w:rPr>
        <w:br/>
        <w:t>Nie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 xml:space="preserve">a) Odpisu z właściwego rejestru lub z centralnej ewidencji i informacji o działalności gospo-darczej, jeżeli odrębne przepisy wymagają wpisu do rejestru lub ewidencji, w celu wykaza-nia braku podstaw do wykluczenia na podstawie art. 24 ust. 5 pkt 1 ustawy Pzp, Powyższy dokument/dokumenty należy złożyć w formie oryginału lub kopii potwierdzone formułą „za zgodność z oryginałem”. b) Informację z Krajowego Rejestru Karnego w zakresie określonym w art. 24 ust. 1 pkt 13, 14 i 21 ustawy Pzp, wystawioną nie wcześniej niż 6 miesięcy przed upływem terminu składania ofert. Powyższy dokument/dokumenty należy złożyć w formie oryginału lub kopii potwierdzonej formułą „za zgodność z oryginałem”. c)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(art. 24 ust. 1 pkt 15 ustawy Pzp). Powyższy dokument należy złożyć w formie oryginału. d) Oświadczenie Wykonawcy o braku orzeczenia wobec niego tytułem środka zapobiegawcze-go zakazu ubiegania się o zamówienie publiczne (art. 24 ust. 1 pkt 22 ustawy Pzp). Powyższy dokument należy złożyć w formie oryginału. 12.4. Ocena spełniania określonych przez Zamawiającego w SIWZ warunków dokonana zostanie w oparciu o informacje zawarte w wymaganych oświadczeniach i dokumentach na zasadzie „spełnia – nie spełnia”. Z treści załączonych dokumentów musi jednoznacznie wynikać, iż dany warunek Wykonawca spełnił. 12.5. Pozostałe regulacje dotyczące wymaganych dokumentów: 1) Jeżeli Wykonawca nie złoży oświadczeń, o których mowa w 12.1.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w:t>
      </w:r>
      <w:r w:rsidRPr="00177C15">
        <w:rPr>
          <w:rFonts w:ascii="Arial" w:eastAsia="Times New Roman" w:hAnsi="Arial" w:cs="Arial"/>
          <w:color w:val="000000"/>
          <w:sz w:val="20"/>
          <w:szCs w:val="20"/>
          <w:lang w:eastAsia="pl-PL"/>
        </w:rPr>
        <w:lastRenderedPageBreak/>
        <w:t xml:space="preserve">postępowania. 2)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3) W przypadku Wykonawców wspólnie ubiegających się o udzielenie zamówienia oraz w przypad-ku innych podmiotów, na zasobach których wykonawca polega na zasadach określonych w art. 22a ustawy Pzp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4) W przypadku wskazania przez Wykonawcę dostępności dokumentów, o których mowa w § 2, § 5, § 7 Rozporządzenia w sprawie rodzajów dokumentów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 5) W przypadku wskazania przez Wykonawcę dokumentów, które znajdują się w posiadaniu Zama-wiającego, w szczególności dokumentów przechowywanych przez Zamawiającego zgodnie z art. 97 ust. 1 ustawy Pzp, Zamawiający w celu potwierdzenia okoliczności, o których mowa w art. 25 ust. 1 pkt 1 i 3 ustawy Pzp, korzysta z posiadanych oświadczeń lub dokumentów, o ile są one ak-tualne. 6) Dokumenty sporządzone w języku obcym muszą być złożone wraz z tłumaczeniami na język polski. 7) Oświadczenia dotyczące Wykonawcy/Wykonawców występujących wspólnie i innych podmio-tów, na których zdolnościach lub sytuacji polega Wykonawca na zasadach określonych w art. 22a ustawy Pzp składane są w oryginale. Dokumenty inne niż oświadczenia składane są w orygi-nale lub kopii poświadczonej za zgodność z oryginałem. Zobowiązanie, należy złożyć w formie oryginału. 8)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9) Podpisy Wykonawcy na oświadczeniach i dokumentach muszą być </w:t>
      </w:r>
      <w:r w:rsidRPr="00177C15">
        <w:rPr>
          <w:rFonts w:ascii="Arial" w:eastAsia="Times New Roman" w:hAnsi="Arial" w:cs="Arial"/>
          <w:color w:val="000000"/>
          <w:sz w:val="20"/>
          <w:szCs w:val="20"/>
          <w:lang w:eastAsia="pl-PL"/>
        </w:rPr>
        <w:lastRenderedPageBreak/>
        <w:t>złożone w sposób pozwalają-cy zidentyfikować osobę podpisującą. Zaleca się opatrzenie podpisu pieczątką z imieniem i na-zwiskiem osoby podpisującej. 10) W przypadku potwierdzania dokumentów za zgodność z oryginałem, na dokumentach tych mu-szą się znaleźć podpisy Wykonawcy, według zasad, o których mowa w pkt 3, 8, 9 oraz klauzula „za zgodność z oryginałem". W przypadku dokumentów wielostronicowych, należy poświadczyć za zgodność z oryginałem każdą stronę dokumentu, ewentualnie poświadczenie może znaleźć się na jednej ze stron wraz z informacją o liczbie poświadczanych stron. 11) Pełnomocnictwo, w formie oryginału lub kopii potwierdzonej za zgodność z oryginałem przez notariusza należy dołączyć do oferty. 12) Jeżeli będzie to niezbędne do zapewnienia odpowiedniego przebiegu postepowania o udzielenie zamówienia publicznego, Zamawiający może na każdym etapie postepowania wezwać Wyko-nawców do złożenia wszystkich lub niektórych oświadczeń i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13) Jeżeli wykaz, oświadczenia lub inne złożone przez Wykonawcę dokumenty budzą wątpliwości Zamawiającego, może on zwrócić się bezpośrednio do właściwego podmiotu, na rzecz którego roboty budowlane, dostawy lub usługi były wykonane o dodatkowe informacje lub dokumenty w tym zakresie. 12.2.1. Oświadczenia o przynależności lub braku przynależności do tej samej grupy kapitałowej. Wykonawca w terminie 3 dni od dnia zamieszczenia przez Zamawiającego na stronie internetowej informacji, o której mowa w art. 86 ust. 5 ustawy Pzp, jest zobowiązany do przekazania Zamawiającemu oświadczenia o przynależności lub braku przynależności do tej samej grupy kapitałowej, o której mowa w art. 24 ust. 1 pkt 23 ustawy Pzp z podmiotami, które złożyły oferty w postępowaniu. Wraz ze złożeniem oświadczenia, Wykonawca może przedstawić dowody, że powiązania z innym wykonawcą nie prowadzą do zakłócenia konkurencji w postępowaniu o udzielenie zamówienia. Wzór oświadczenia stanowi Załącznik nr 4. Ww. dokumenty muszą zostać złożone w formie orygina-łu.</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III.5.1) W ZAKRESIE SPEŁNIANIA WARUNKÓW UDZIAŁU W POSTĘPOWANIU:</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 xml:space="preserve">a) Wykazu robót budowlanych wykonanych nie wcześniej niż w okresie ostatnich 5 lat przed upływem terminu składania ofert albo wniosków o dopuszczenie do udziału w postępowa-niu, a jeżeli okres </w:t>
      </w:r>
      <w:r w:rsidRPr="00177C15">
        <w:rPr>
          <w:rFonts w:ascii="Arial" w:eastAsia="Times New Roman" w:hAnsi="Arial" w:cs="Arial"/>
          <w:color w:val="000000"/>
          <w:sz w:val="20"/>
          <w:szCs w:val="20"/>
          <w:lang w:eastAsia="pl-PL"/>
        </w:rPr>
        <w:lastRenderedPageBreak/>
        <w:t>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Powyższy dokument/dokumenty należy złożyć w formie oryginału lub kopii potwierdzonej formułą „za zgodność z oryginałem” przez osoby upoważnione do reprezentowania Wykonawcy. b) Wykazu osób skierowanych przez Wykonawcę do realizacji zamówienia publicznego odpo-wiedzialnych za kierowanie robotami budowlanymi i pracami, wraz z informacjami na te-mat ich kwalifikacji zawodowych, uprawnień, doświadczenia i wykształcenia niezbędnych do wykonania zamówienia publicznego, a także zakresu wykonywanych przez nie czynności oraz informacją o podstawie do dysponowania tymi osobami. (Załącznik nr 6 do SIWZ). Powyższy dokument/dokumenty należy złożyć w formie oryginału lub kopii potwierdzonej formułą „za zgodność z oryginałem” przez osoby upoważnione do reprezentowania Wykonawcy.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III.5.2) W ZAKRESIE KRYTERIÓW SELEKCJI:</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III.7) INNE DOKUMENTY NIE WYMIENIONE W pkt III.3) - III.6)</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 xml:space="preserve">. Dokumenty które należy dołączyć do oferty: Do wypełnionego i podpisanego formularza oferty należy dołączyć: a) aktualne na dzień składnia ofert oświadczenie dotyczące przesłanek wykluczenia z postępowania – załącznik nr 2 do SIWZ b) aktualne na dzień składnia ofert oświadczenie o spełnianiu warunków udziału w postępowaniu – załącznik nr 3 do SIWZ c) zobowiązanie do udostępnieniu (w przypadku powoływania się na zasoby podmiotu trzeciego) d) dowód opłacenia wadium, e) pełnomocnictwo do podpisania oferty (oryginał lub kopia potwierdzona za zgodność z oryginałem przez notariusza) względnie do podpisania innych dokumentów składanych wraz z ofertą, o ile prawo do ich podpisania nie wynika z innych dokumentów złożonych wraz z ofertą. 7. Kosztorys ofertowy zawierający stronę tytułową, tabelę elementów scalonych, kosztorys uproszczony, nakłady robocizny, </w:t>
      </w:r>
      <w:r w:rsidRPr="00177C15">
        <w:rPr>
          <w:rFonts w:ascii="Arial" w:eastAsia="Times New Roman" w:hAnsi="Arial" w:cs="Arial"/>
          <w:color w:val="000000"/>
          <w:sz w:val="20"/>
          <w:szCs w:val="20"/>
          <w:lang w:eastAsia="pl-PL"/>
        </w:rPr>
        <w:lastRenderedPageBreak/>
        <w:t xml:space="preserve">materiałów i sprzętu oraz narzuty. 14. DOKUMENTY PODMIOTÓW ZAGRANICZNYCH W przypadku oferentów z innych państw wymagane jest składanie dokumentów równoważnych odpowiadających polskim dokumentom w zakresie wymaganym przez Zamawiającego. Wykonawca zagraniczny (mający siedzibę lub miejsce zamieszkania poza terytorium Rzeczypospo-litej Polskiej) - zamiast dokumentów wskazanych w pkt 12.3.1. ppkt 2), lit. a – składa dokument lub dokumenty, wystawione w kraju, w którym ma siedzibę lub miejsce zamieszkania, potwierdza-jące odpowiednio, że nie otwarto jego likwidacji ani nie ogłoszono upadłości – wystawione nie wcześniej niż 6 miesięcy przed upływem terminu składania ofert, - zamiast dokumentów, o których mowa w 12.3.1 ppkt 2 lit b)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10. PODWYKONAWCY 10.1. Zamawiający nie zastrzega obowiązku osobistego wykonania kluczowych części zamówienia przez Wykonawcę. Wykonawca może powierzyć wykonanie części zamówienia Podwykonawcy. 10.2. W przypadku powierzenia wykonania części zamówienia Podwykonawcy, Zamawiający żąda wskazania przez Wykonawcę w ofercie (formularz oferty) części zamówienia, której wykonanie zamierza powierzyć Podwykonawcy oraz firm Podwykonawców (o ile są znane na tym etapie postępowania). 10.3. Podwykonawca występujący jako podmiot trzeci, na którego potencjał Wykonawca powołuje się w trybie art. 22a ust. 1 ustawy Pzp podlega obligatoryjnej ocenie pod kątem braku podstaw do wykluczenia z postępowania. 10.4. Zamawiający nie ocenia i nie wymaga dokumentów na potwierdzenie braku podstaw do wykluczenia od Podwykonawców na </w:t>
      </w:r>
      <w:r w:rsidRPr="00177C15">
        <w:rPr>
          <w:rFonts w:ascii="Arial" w:eastAsia="Times New Roman" w:hAnsi="Arial" w:cs="Arial"/>
          <w:color w:val="000000"/>
          <w:sz w:val="20"/>
          <w:szCs w:val="20"/>
          <w:lang w:eastAsia="pl-PL"/>
        </w:rPr>
        <w:lastRenderedPageBreak/>
        <w:t xml:space="preserve">zasobach których Wykonawca nie polega w celu wykazania spełnienia warunków. 10.5. Zgodnie z art. 36b ust. 1a ustawy Pzp roboty budowlane będące przedmiotem niniejszego postępowania mają być wykonane w miejscu podlegającym bezpośredniemu nadzorowi Zamawiającego i Zamawiający żąda, aby przed przystąpieniem do wykonania zamówienia Wykonawca, o ile są już znane, podał nazwy albo imiona i nazwiska oraz dane kontaktowe Podwykonawców i osób do kontaktu z nimi, zaangażowanych w realizację tych robót budowlanych. Ponadto w trakcie realizacji zamówienia, Wykonawca jest zobowiązany do informowania Zamawiającego o wszelkich zmianach danych, o których mowa powyżej a także przekazania informacji na temat nowych Podwykonawców, którym w późniejszym okresie zamierza powierzyć realizację robót budowlanych. 10.6. Wykonawca ma prawo zmienić albo zrezygnować z Podwykonawcy na każdym etapie realizacji Umowy, z zastrzeżeniem, że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Pzp). 10.7. W przypadku realizacji zamówienia z udziałem Podwykonawców Strony dotyczą uregulowa-nia zawarte w ustawie Pzp, niniejszej SIWZ i projekcie Umowy. 11. WYKONAWCY WSPÓLNIE UBIEGAJĄCY SIĘ O UDZIELENIE ZAMÓWIENIA 11.1. Wykonawcy wspólnie ubiegający się o udzielenie zamówienia (konsorcja, spółki cywilne) ponoszą solidarną odpowiedzialność, określoną w art. 366 Kodeksu cywilnego, za należyte wykonanie Umowy i za wniesienie zabezpieczenia. 11.2. Wykonawcy wspólnie ubiegający się o udzielenie zamówienia ustanawiają Pełnomocnika do reprezentowania ich w niniejszym postępowaniu albo reprezentowania ich w postępowaniu i zawarcia Umowy w sprawie zamówienia publicznego a pełnomocnictwo załączają do oferty. Dokument pełnomocnictwa musi być złożony w oryginale lub poświadczonej notarialnie za zgodność z oryginałem kopii. Zaleca się, aby Pełnomocnikiem był jeden z Wykonawców wspólnie ubiegających się o udzielenie zamówienia. 11.3. Wykonawcy wspólnie ubiegający się o udzielenie niniejszego zamówienia winni spełniać warunki udziału w postępowaniu zgodnie z wymaganiami określonymi dla Wykonawcy oraz złożyć dokumenty potwierdzające spełnianie tych warunków, zgodnie z zapisami zawartymi w SIWZ. 11.4. W przypadku Wykonawców występujących wspólnie (konsorcjum) każdy z grupy takich Wykonawców podlega ocenie, czy nie zachodzą przesłanki wskazujące na wykluczenie z postępowania. Wypełnienie się choćby jednej z </w:t>
      </w:r>
      <w:r w:rsidRPr="00177C15">
        <w:rPr>
          <w:rFonts w:ascii="Arial" w:eastAsia="Times New Roman" w:hAnsi="Arial" w:cs="Arial"/>
          <w:color w:val="000000"/>
          <w:sz w:val="20"/>
          <w:szCs w:val="20"/>
          <w:lang w:eastAsia="pl-PL"/>
        </w:rPr>
        <w:lastRenderedPageBreak/>
        <w:t>ww. przesłanek w odniesieniu do Wykonawcy (pojedynczego) czy też jednego z Wykonawców wspólnie ubiegających się o zamówienie (konsorcjum) skutkuje koniecznością wykluczenia z postępowania. 11.5. W formularzu oferty wpisać dane dotyczące wszystkich podmiotów wspólnie ubiegających się o zamówienie, a nie tylko Pełnomocnika. 11.6. Oferta musi być podpisana w taki sposób by prawnie zobowiązywała wszystkich partnerów. 11.7. Zamawiający od Wykonawców wspólnie ubiegających się o niniejsze zamówienie, jeśli ich oferta zostanie uznana za najkorzystniejszą, przed podpisaniem Umowy o realizację zamówienia może wymagać przedłożenia kopii umowy regulującej współpracę tych Wykonawców (obowiązującej w okresie realizacji zamówienia) określającej m.in. Pełnomocnika oraz zakres obowiązków każdego z Wykonawców przy realizacji niniejszego zamówienia lub pełnomocnictwa Wykonawców występujących wspólnie na czas realizacji zamówienia. 11.8. Wszelka korespondencja prowadzona będzie wyłącznie z Pełnomocnikiem.</w:t>
      </w:r>
    </w:p>
    <w:p w:rsidR="00177C15" w:rsidRPr="00177C15" w:rsidRDefault="00177C15" w:rsidP="00177C15">
      <w:pPr>
        <w:spacing w:after="0" w:line="450" w:lineRule="atLeast"/>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u w:val="single"/>
          <w:lang w:eastAsia="pl-PL"/>
        </w:rPr>
        <w:t>SEKCJA IV: PROCEDURA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IV.1) OPIS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IV.1.1) Tryb udzielenia zamówienia: </w:t>
      </w:r>
      <w:r w:rsidRPr="00177C15">
        <w:rPr>
          <w:rFonts w:ascii="Arial" w:eastAsia="Times New Roman" w:hAnsi="Arial" w:cs="Arial"/>
          <w:color w:val="000000"/>
          <w:sz w:val="20"/>
          <w:szCs w:val="20"/>
          <w:lang w:eastAsia="pl-PL"/>
        </w:rPr>
        <w:t>Przetarg nieograniczony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IV.1.2) Zamawiający żąda wniesienia wadium:</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Tak </w:t>
      </w:r>
      <w:r w:rsidRPr="00177C15">
        <w:rPr>
          <w:rFonts w:ascii="Arial" w:eastAsia="Times New Roman" w:hAnsi="Arial" w:cs="Arial"/>
          <w:color w:val="000000"/>
          <w:sz w:val="20"/>
          <w:szCs w:val="20"/>
          <w:lang w:eastAsia="pl-PL"/>
        </w:rPr>
        <w:br/>
        <w:t>Informacja na temat wadium </w:t>
      </w:r>
      <w:r w:rsidRPr="00177C15">
        <w:rPr>
          <w:rFonts w:ascii="Arial" w:eastAsia="Times New Roman" w:hAnsi="Arial" w:cs="Arial"/>
          <w:color w:val="000000"/>
          <w:sz w:val="20"/>
          <w:szCs w:val="20"/>
          <w:lang w:eastAsia="pl-PL"/>
        </w:rPr>
        <w:br/>
        <w:t xml:space="preserve">19.1. Zamawiający żąda od Wykonawców wniesienia wadium w wysokości 50 000,00 zł (słownie: pięćdziesiąt tysięcy złotych). 19.2. Wadium należy wnieść do upływu terminu składania ofert oznaczonego datą i godziną. Niewniesienie wadium do upływu wyznaczonego terminu (oznaczonego datą i godziną) skutkuje odrzuceniem oferty na podstawie art. 89 ust 1 pkt. 7 b ustawy Pzp. 19.3. Wadium może być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 j. Dz. U. z 2016 r., poz. 359 ). 19.4. Wadium wnoszone w pieniądzu należy wpłacić przelewem na rachunek: Urząd Gminy Dzikowiec konto bankowe: Bank Spółdzielczy w Głogowie Młp. Oddział Dzikowiec 27 9159 1010 2003 3000 0039 0006. 19.5. Tytuł przelewu winien umożliwić identyfikację przetargu, którego dotyczy wadium oraz określać podmiot, w którego imieniu jest wpłacane – w przypadku jeśli </w:t>
      </w:r>
      <w:r w:rsidRPr="00177C15">
        <w:rPr>
          <w:rFonts w:ascii="Arial" w:eastAsia="Times New Roman" w:hAnsi="Arial" w:cs="Arial"/>
          <w:color w:val="000000"/>
          <w:sz w:val="20"/>
          <w:szCs w:val="20"/>
          <w:lang w:eastAsia="pl-PL"/>
        </w:rPr>
        <w:lastRenderedPageBreak/>
        <w:t>przelewu nie dokonuje Wykonawca składający ofertę. Celem właściwej identyfikacji wpłaty z tytułu wadium powin-ny zawierać w tytule przelewu nazwę i znak sprawy postępowania zgodnie z wzorem: WADIUM w przetargu nieograniczonym na roboty budowlane znak sprawy: 19.6. Za skuteczne wniesienie wadium w pieniądzu rozumie się gdy w wyznaczonym terminie, tj. do upływu terminu składania ofert (oznaczonego datą i godziną) nastąpi uznanie kwoty wadium na rachunku bankowym Zamawiającego. 19.7. Wadium w innej formie niż pieniądz należy załączyć do oferty. Wadium w formie poręczenia lub gwarancji musi obejmować cały okres związania ofertą, a beneficjentem takich dokumentów musi być Zamawiający, tj. Gmina Dzikowiec – nazwa jed-nostki. Gwarancja/poręczenie musi być podpisana przez przedstawiciela Gwaranta. Podpis winien być złożony w sposób umożliwiający jego identyfikację np. złożony wraz z imienną pieczątką lub czytelny (z podaniem imienia i nazwiska). Z treści gwarancji /poręczenia winno wynikać bezwarunkowe i nieodwołalne zobowiązanie Gwaranta do wypłaty Zamawiającemu, na jego pierwsze żądanie, pełnej kwoty wadium we wszystkich okolicznościach określonych w art. 46 ust. 4a i 5 Pzp. 19.8. Wykonawcy, którego oferta zostanie wybrana, Zamawiający zatrzyma wadium wraz z odset-kami w przypadku gdy: 1) odmówił podpisania umowy na warunkach określonych w ofercie, 2) nie wniósł wymaganego zabezpieczenia należytego wykonania umowy, 3) zawarcie umowy stało się niemożliwe z przyczyn leżących po stronie Wykonawcy. Ponadto Zamawiający zatrzyma wadium wraz z odsetkami, jeżeli wykonawca w odpowiedzi na wezwanie, o którym mowa w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 19.9. Zamawiający zwróci wadium wszystkim wykonawcom niezwłocznie po wyborze oferty najko-rzystniejszej lub po unieważnieniu postępowania, z wyjątkiem wykonawcy, którego oferta zo-stała wybrana jako najkorzystniejsza, z zastrzeżeniem art. 46 ust. 4a Pzp. Wadium wniesione w formie przelewu, będzie zwracane na konto z którego wpłynęło, o ile Wykonawca nie wska-że innego numeru konta. Wykonawcy, którego oferta została wybrana jako najkorzystniejsza zamawiający zwróci wadium niezwłocznie po zawarciu umowy w sprawie zamówienia pu-blicznego oraz wniesieniu zabezpieczenia należytego wykonania umowy, z zastrzeżeniem art. 148 ust. 4 Pzp.</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IV.1.3) Przewiduje się udzielenie zaliczek na poczet wykonania zamówienia: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lastRenderedPageBreak/>
        <w:t>Nie </w:t>
      </w:r>
      <w:r w:rsidRPr="00177C15">
        <w:rPr>
          <w:rFonts w:ascii="Arial" w:eastAsia="Times New Roman" w:hAnsi="Arial" w:cs="Arial"/>
          <w:color w:val="000000"/>
          <w:sz w:val="20"/>
          <w:szCs w:val="20"/>
          <w:lang w:eastAsia="pl-PL"/>
        </w:rPr>
        <w:br/>
        <w:t>Należy podać informacje na temat udzielania zaliczek: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Nie </w:t>
      </w:r>
      <w:r w:rsidRPr="00177C15">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177C15">
        <w:rPr>
          <w:rFonts w:ascii="Arial" w:eastAsia="Times New Roman" w:hAnsi="Arial" w:cs="Arial"/>
          <w:color w:val="000000"/>
          <w:sz w:val="20"/>
          <w:szCs w:val="20"/>
          <w:lang w:eastAsia="pl-PL"/>
        </w:rPr>
        <w:br/>
        <w:t>Nie </w:t>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IV.1.5.) Wymaga się złożenia oferty wariantowej:</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Dopuszcza się złożenie oferty wariantowej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Złożenie oferty wariantowej dopuszcza się tylko z jednoczesnym złożeniem oferty zasadniczej: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IV.1.6) Przewidywana liczba wykonawców, którzy zostaną zaproszeni do udziału w postępowaniu </w:t>
      </w:r>
      <w:r w:rsidRPr="00177C15">
        <w:rPr>
          <w:rFonts w:ascii="Arial" w:eastAsia="Times New Roman" w:hAnsi="Arial" w:cs="Arial"/>
          <w:color w:val="000000"/>
          <w:sz w:val="20"/>
          <w:szCs w:val="20"/>
          <w:lang w:eastAsia="pl-PL"/>
        </w:rPr>
        <w:br/>
      </w:r>
      <w:r w:rsidRPr="00177C15">
        <w:rPr>
          <w:rFonts w:ascii="Arial" w:eastAsia="Times New Roman" w:hAnsi="Arial" w:cs="Arial"/>
          <w:i/>
          <w:iCs/>
          <w:color w:val="000000"/>
          <w:sz w:val="20"/>
          <w:szCs w:val="20"/>
          <w:lang w:eastAsia="pl-PL"/>
        </w:rPr>
        <w:t>(przetarg ograniczony, negocjacje z ogłoszeniem, dialog konkurencyjny, partnerstwo innowacyjne)</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Liczba wykonawców   </w:t>
      </w:r>
      <w:r w:rsidRPr="00177C15">
        <w:rPr>
          <w:rFonts w:ascii="Arial" w:eastAsia="Times New Roman" w:hAnsi="Arial" w:cs="Arial"/>
          <w:color w:val="000000"/>
          <w:sz w:val="20"/>
          <w:szCs w:val="20"/>
          <w:lang w:eastAsia="pl-PL"/>
        </w:rPr>
        <w:br/>
        <w:t>Przewidywana minimalna liczba wykonawców </w:t>
      </w:r>
      <w:r w:rsidRPr="00177C15">
        <w:rPr>
          <w:rFonts w:ascii="Arial" w:eastAsia="Times New Roman" w:hAnsi="Arial" w:cs="Arial"/>
          <w:color w:val="000000"/>
          <w:sz w:val="20"/>
          <w:szCs w:val="20"/>
          <w:lang w:eastAsia="pl-PL"/>
        </w:rPr>
        <w:br/>
        <w:t>Maksymalna liczba wykonawców   </w:t>
      </w:r>
      <w:r w:rsidRPr="00177C15">
        <w:rPr>
          <w:rFonts w:ascii="Arial" w:eastAsia="Times New Roman" w:hAnsi="Arial" w:cs="Arial"/>
          <w:color w:val="000000"/>
          <w:sz w:val="20"/>
          <w:szCs w:val="20"/>
          <w:lang w:eastAsia="pl-PL"/>
        </w:rPr>
        <w:br/>
        <w:t>Kryteria selekcji wykonawców: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IV.1.7) Informacje na temat umowy ramowej lub dynamicznego systemu zakupów:</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lastRenderedPageBreak/>
        <w:t>Umowa ramowa będzie zawarta: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Czy przewiduje się ograniczenie liczby uczestników umowy ramowej: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Przewidziana maksymalna liczba uczestników umowy ramowej: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Zamówienie obejmuje ustanowienie dynamicznego systemu zakupów: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IV.1.8) Aukcja elektroniczna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Przewidziane jest przeprowadzenie aukcji elektronicznej </w:t>
      </w:r>
      <w:r w:rsidRPr="00177C15">
        <w:rPr>
          <w:rFonts w:ascii="Arial" w:eastAsia="Times New Roman" w:hAnsi="Arial" w:cs="Arial"/>
          <w:i/>
          <w:iCs/>
          <w:color w:val="000000"/>
          <w:sz w:val="20"/>
          <w:szCs w:val="20"/>
          <w:lang w:eastAsia="pl-PL"/>
        </w:rPr>
        <w:t>(przetarg nieograniczony, przetarg ograniczony, negocjacje z ogłoszeniem) </w:t>
      </w:r>
      <w:r w:rsidRPr="00177C15">
        <w:rPr>
          <w:rFonts w:ascii="Arial" w:eastAsia="Times New Roman" w:hAnsi="Arial" w:cs="Arial"/>
          <w:color w:val="000000"/>
          <w:sz w:val="20"/>
          <w:szCs w:val="20"/>
          <w:lang w:eastAsia="pl-PL"/>
        </w:rPr>
        <w:br/>
        <w:t>Należy podać adres strony internetowej, na której aukcja będzie prowadzona: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Należy wskazać elementy, których wartości będą przedmiotem aukcji elektronicznej: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Przewiduje się ograniczenia co do przedstawionych wartości, wynikające z opisu przedmiotu zamówienia:</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lastRenderedPageBreak/>
        <w:t>Należy podać, które informacje zostaną udostępnione wykonawcom w trakcie aukcji elektronicznej oraz jaki będzie termin ich udostępnienia: </w:t>
      </w:r>
      <w:r w:rsidRPr="00177C15">
        <w:rPr>
          <w:rFonts w:ascii="Arial" w:eastAsia="Times New Roman" w:hAnsi="Arial" w:cs="Arial"/>
          <w:color w:val="000000"/>
          <w:sz w:val="20"/>
          <w:szCs w:val="20"/>
          <w:lang w:eastAsia="pl-PL"/>
        </w:rPr>
        <w:br/>
        <w:t>Informacje dotyczące przebiegu aukcji elektronicznej: </w:t>
      </w:r>
      <w:r w:rsidRPr="00177C15">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177C15">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177C15">
        <w:rPr>
          <w:rFonts w:ascii="Arial" w:eastAsia="Times New Roman" w:hAnsi="Arial" w:cs="Arial"/>
          <w:color w:val="000000"/>
          <w:sz w:val="20"/>
          <w:szCs w:val="20"/>
          <w:lang w:eastAsia="pl-PL"/>
        </w:rPr>
        <w:br/>
        <w:t>Wymagania dotyczące rejestracji i identyfikacji wykonawców w aukcji elektronicznej: </w:t>
      </w:r>
      <w:r w:rsidRPr="00177C15">
        <w:rPr>
          <w:rFonts w:ascii="Arial" w:eastAsia="Times New Roman" w:hAnsi="Arial" w:cs="Arial"/>
          <w:color w:val="000000"/>
          <w:sz w:val="20"/>
          <w:szCs w:val="20"/>
          <w:lang w:eastAsia="pl-PL"/>
        </w:rPr>
        <w:br/>
        <w:t>Informacje o liczbie etapów aukcji elektronicznej i czasie ich trwania: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Czas trwania: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Czy wykonawcy, którzy nie złożyli nowych postąpień, zostaną zakwalifikowani do następnego etapu: </w:t>
      </w:r>
      <w:r w:rsidRPr="00177C15">
        <w:rPr>
          <w:rFonts w:ascii="Arial" w:eastAsia="Times New Roman" w:hAnsi="Arial" w:cs="Arial"/>
          <w:color w:val="000000"/>
          <w:sz w:val="20"/>
          <w:szCs w:val="20"/>
          <w:lang w:eastAsia="pl-PL"/>
        </w:rPr>
        <w:br/>
        <w:t>Warunki zamknięcia aukcji elektronicznej: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IV.2) KRYTERIA OCENY OFERT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IV.2.1) Kryteria oceny ofert: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IV.2.2) Kryteria</w:t>
      </w:r>
      <w:r w:rsidRPr="00177C15">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Znaczenie</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60,00</w:t>
            </w:r>
          </w:p>
        </w:tc>
      </w:tr>
      <w:tr w:rsidR="00177C15" w:rsidRPr="00177C15" w:rsidTr="00177C15">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sz w:val="20"/>
                <w:szCs w:val="20"/>
                <w:lang w:eastAsia="pl-PL"/>
              </w:rPr>
              <w:t>40,00</w:t>
            </w:r>
          </w:p>
        </w:tc>
      </w:tr>
    </w:tbl>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IV.2.3) Zastosowanie procedury, o której mowa w art. 24aa ust. 1 ustawy Pzp </w:t>
      </w:r>
      <w:r w:rsidRPr="00177C15">
        <w:rPr>
          <w:rFonts w:ascii="Arial" w:eastAsia="Times New Roman" w:hAnsi="Arial" w:cs="Arial"/>
          <w:color w:val="000000"/>
          <w:sz w:val="20"/>
          <w:szCs w:val="20"/>
          <w:lang w:eastAsia="pl-PL"/>
        </w:rPr>
        <w:t>(przetarg nieograniczony) </w:t>
      </w:r>
      <w:r w:rsidRPr="00177C15">
        <w:rPr>
          <w:rFonts w:ascii="Arial" w:eastAsia="Times New Roman" w:hAnsi="Arial" w:cs="Arial"/>
          <w:color w:val="000000"/>
          <w:sz w:val="20"/>
          <w:szCs w:val="20"/>
          <w:lang w:eastAsia="pl-PL"/>
        </w:rPr>
        <w:br/>
        <w:t>Tak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IV.3) Negocjacje z ogłoszeniem, dialog konkurencyjny, partnerstwo innowacyjne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IV.3.1) Informacje na temat negocjacji z ogłoszeniem</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Minimalne wymagania, które muszą spełniać wszystkie oferty: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lastRenderedPageBreak/>
        <w:t>Przewidziany jest podział negocjacji na etapy w celu ograniczenia liczby ofert: </w:t>
      </w:r>
      <w:r w:rsidRPr="00177C15">
        <w:rPr>
          <w:rFonts w:ascii="Arial" w:eastAsia="Times New Roman" w:hAnsi="Arial" w:cs="Arial"/>
          <w:color w:val="000000"/>
          <w:sz w:val="20"/>
          <w:szCs w:val="20"/>
          <w:lang w:eastAsia="pl-PL"/>
        </w:rPr>
        <w:br/>
        <w:t>Należy podać informacje na temat etapów negocjacji (w tym liczbę etapów):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IV.3.2) Informacje na temat dialogu konkurencyjnego</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Opis potrzeb i wymagań zamawiającego lub informacja o sposobie uzyskania tego opisu: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Wstępny harmonogram postępowania: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Podział dialogu na etapy w celu ograniczenia liczby rozwiązań: </w:t>
      </w:r>
      <w:r w:rsidRPr="00177C15">
        <w:rPr>
          <w:rFonts w:ascii="Arial" w:eastAsia="Times New Roman" w:hAnsi="Arial" w:cs="Arial"/>
          <w:color w:val="000000"/>
          <w:sz w:val="20"/>
          <w:szCs w:val="20"/>
          <w:lang w:eastAsia="pl-PL"/>
        </w:rPr>
        <w:br/>
        <w:t>Należy podać informacje na temat etapów dialogu: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IV.3.3) Informacje na temat partnerstwa innowacyjnego</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t>Elementy opisu przedmiotu zamówienia definiujące minimalne wymagania, którym muszą odpowiadać wszystkie oferty: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Informacje dodatkowe: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lastRenderedPageBreak/>
        <w:t>IV.4) Licytacja elektroniczna </w:t>
      </w:r>
      <w:r w:rsidRPr="00177C15">
        <w:rPr>
          <w:rFonts w:ascii="Arial" w:eastAsia="Times New Roman" w:hAnsi="Arial" w:cs="Arial"/>
          <w:color w:val="000000"/>
          <w:sz w:val="20"/>
          <w:szCs w:val="20"/>
          <w:lang w:eastAsia="pl-PL"/>
        </w:rPr>
        <w:br/>
        <w:t>Adres strony internetowej, na której będzie prowadzona licytacja elektroniczna: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Adres strony internetowej, na której jest dostępny opis przedmiotu zamówienia w licytacji elektronicznej: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Sposób postępowania w toku licytacji elektronicznej, w tym określenie minimalnych wysokości postąpień: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Informacje o liczbie etapów licytacji elektronicznej i czasie ich trwania:</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Czas trwania: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Wykonawcy, którzy nie złożyli nowych postąpień, zostaną zakwalifikowani do następnego etapu:</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Termin składania wniosków o dopuszczenie do udziału w licytacji elektronicznej: </w:t>
      </w:r>
      <w:r w:rsidRPr="00177C15">
        <w:rPr>
          <w:rFonts w:ascii="Arial" w:eastAsia="Times New Roman" w:hAnsi="Arial" w:cs="Arial"/>
          <w:color w:val="000000"/>
          <w:sz w:val="20"/>
          <w:szCs w:val="20"/>
          <w:lang w:eastAsia="pl-PL"/>
        </w:rPr>
        <w:br/>
        <w:t>Data: godzina: </w:t>
      </w:r>
      <w:r w:rsidRPr="00177C15">
        <w:rPr>
          <w:rFonts w:ascii="Arial" w:eastAsia="Times New Roman" w:hAnsi="Arial" w:cs="Arial"/>
          <w:color w:val="000000"/>
          <w:sz w:val="20"/>
          <w:szCs w:val="20"/>
          <w:lang w:eastAsia="pl-PL"/>
        </w:rPr>
        <w:br/>
        <w:t>Termin otwarcia licytacji elektronicznej: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t>Termin i warunki zamknięcia licytacji elektronicznej: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Wymagania dotyczące zabezpieczenia należytego wykonania umowy: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br/>
        <w:t>Informacje dodatkowe: </w:t>
      </w:r>
    </w:p>
    <w:p w:rsidR="00177C15" w:rsidRPr="00177C15" w:rsidRDefault="00177C15" w:rsidP="00177C15">
      <w:pPr>
        <w:spacing w:after="0" w:line="450" w:lineRule="atLeast"/>
        <w:rPr>
          <w:rFonts w:ascii="Arial" w:eastAsia="Times New Roman" w:hAnsi="Arial" w:cs="Arial"/>
          <w:color w:val="000000"/>
          <w:sz w:val="20"/>
          <w:szCs w:val="20"/>
          <w:lang w:eastAsia="pl-PL"/>
        </w:rPr>
      </w:pPr>
      <w:r w:rsidRPr="00177C15">
        <w:rPr>
          <w:rFonts w:ascii="Arial" w:eastAsia="Times New Roman" w:hAnsi="Arial" w:cs="Arial"/>
          <w:b/>
          <w:bCs/>
          <w:color w:val="000000"/>
          <w:sz w:val="20"/>
          <w:szCs w:val="20"/>
          <w:lang w:eastAsia="pl-PL"/>
        </w:rPr>
        <w:t>IV.5) ZMIANA UMOWY</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177C15">
        <w:rPr>
          <w:rFonts w:ascii="Arial" w:eastAsia="Times New Roman" w:hAnsi="Arial" w:cs="Arial"/>
          <w:color w:val="000000"/>
          <w:sz w:val="20"/>
          <w:szCs w:val="20"/>
          <w:lang w:eastAsia="pl-PL"/>
        </w:rPr>
        <w:t> Tak </w:t>
      </w:r>
      <w:r w:rsidRPr="00177C15">
        <w:rPr>
          <w:rFonts w:ascii="Arial" w:eastAsia="Times New Roman" w:hAnsi="Arial" w:cs="Arial"/>
          <w:color w:val="000000"/>
          <w:sz w:val="20"/>
          <w:szCs w:val="20"/>
          <w:lang w:eastAsia="pl-PL"/>
        </w:rPr>
        <w:br/>
        <w:t>Należy wskazać zakres, charakter zmian oraz warunki wprowadzenia zmian: </w:t>
      </w:r>
      <w:r w:rsidRPr="00177C15">
        <w:rPr>
          <w:rFonts w:ascii="Arial" w:eastAsia="Times New Roman" w:hAnsi="Arial" w:cs="Arial"/>
          <w:color w:val="000000"/>
          <w:sz w:val="20"/>
          <w:szCs w:val="20"/>
          <w:lang w:eastAsia="pl-PL"/>
        </w:rPr>
        <w:br/>
        <w:t xml:space="preserve">1. Zamawiający oświadcza, iż przewiduje możliwość zmian Umowy w stosunku do treści oferty, na podstawie której dokonano wyboru Wykonawcy, w przypadku wystąpienia wymienionych w mniejszym paragrafie okoliczności, przy czym zmiany te mogą dotyczyć: 1) terminu realizacji przedmiotu Umowy w przypadku: a) wystąpienia okoliczności niezależnych od Wykonawcy przy zachowaniu przez niego </w:t>
      </w:r>
      <w:r w:rsidRPr="00177C15">
        <w:rPr>
          <w:rFonts w:ascii="Arial" w:eastAsia="Times New Roman" w:hAnsi="Arial" w:cs="Arial"/>
          <w:color w:val="000000"/>
          <w:sz w:val="20"/>
          <w:szCs w:val="20"/>
          <w:lang w:eastAsia="pl-PL"/>
        </w:rPr>
        <w:lastRenderedPageBreak/>
        <w:t>należytej staranności, skutkujących niemożnością dotrzymania terminu realizacji przedmiotu zamówienia, b) wstrzymania przez Zamawiającego wykonania robót, które nie wynika z okoliczności leżą-cych po stronie Wykonawcy (nie dotyczy okoliczności wstrzymania robót przez inspektorów nadzoru w przypadku stwierdzenia nieprawidłowości zawinionych przez Wykonawcę), c) konieczności wykonania przez Zamawiającego korekty projektu dla usunięcia wad dostarczonej dokumentacji, d) konieczności wykonania robót zamiennych, koniecznych i/lub dodatkowych, których wykonanie wpływa na zmianę terminu wykonania zamówienia podstawowego, e) okoliczności zaistniałych w trakcie realizacji przedmiotu Umowy, tj. warunków atmosferycz-nych, kolizji utrudniających lub uniemożliwiających terminowe wykonanie przedmiotu Umowy. 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g) wystąpienia warunków terenu budowy odbiegających w sposób istotny od przyjętych w dokumentacji projektowej, a w szczególności napotkania niezinwentaryzowanych lub błęd-nie zinwentaryzowanych sieci, instalacji lub innych obiektów budowlanych. W przypadku zmiany terminu realizacji przedmiotu Umowy wynikającego z okoliczności wymienionych w literach od a) do g), termin może ulec przedłużeniu, nie dłużej jednak niż o czas trwania tych okoliczności; 2)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3) formy zabezpieczenia należytego wykonania Umowy – zgodnie z art. 149 ust. 1 ustawy Pzp, 4) oznaczenia danych dotyczących Zamawiającego i/lub Wykonawcy; 5) rozszerzenia odpowiedzialności z tytułu rękojmi oraz przedłużenia terminu udzielonej gwaran-cji; 6) zmiany zakresu rzeczowo-finansowego zamówienia w przypadku wystąpienia obiektywnych okoliczności skutkujących koniecznością zmiany w trakcie realizacji Umowy zakresu rzeczowo– finansowego robót; 7) powierzenia Podwykonawcy wykonania części zamówienia, które nie zostało wskazane przez Wykonawcę w ofercie, jako części zmówienia, której wykonanie zostanie powierzone Podwykonawcy; 8) 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w:t>
      </w:r>
      <w:r w:rsidRPr="00177C15">
        <w:rPr>
          <w:rFonts w:ascii="Arial" w:eastAsia="Times New Roman" w:hAnsi="Arial" w:cs="Arial"/>
          <w:color w:val="000000"/>
          <w:sz w:val="20"/>
          <w:szCs w:val="20"/>
          <w:lang w:eastAsia="pl-PL"/>
        </w:rPr>
        <w:lastRenderedPageBreak/>
        <w:t>mówienia publicznego, 9) jeżeli zachodzi co najmniej jedna z okoliczności wskazanych w art.144 ust. 1 pkt. od 2) do 6) ustawy Pzp. 2. Zmiana może być dokonana przed upływem terminu realizacji niniejszej Umowy określonego w §3 ust.1, na pisemny wniosek Wykonawcy lub Zamawiającego, złożony w terminie 7 dni od daty wystąpienia lub powzięcia wiadomości o zaistniałych okolicznościach wymienionych w ust. 1. Wniosek winien zawierać szczegółowe uzasadnienie. 3. W związku z okresem realizacji Umowy, który wynosi ponad 12 miesięcy strony postanawiają: 1) w przypadku zmiany wysokości minimalnego wynagrodzenia za pracę ustalonego na podsta-wie art. 2 ust. 3-5 ustawy z dnia 10 października 2002 r. o minimalnym wynagrodzeniu za pracę, jeżeli zmiana ta ma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 2) w przypadku zmiany zasad podlegania ubezpieczeniom społecznym lub ubezpieczeniu zdro-wotnemu lub wysokości stawki składki na ubezpieczenia społeczne lub zdrowotne, jeżeli zmiana te będą miały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zasad podlegania ubezpieczeniom społecznym lub ubezpieczeniu zdrowotnemu lub wysokości stawki składki na ubezpieczenia społeczne lub zdrowotne.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 INFORMACJE ADMINISTRACYJNE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IV.6.1) Sposób udostępniania informacji o charakterze poufnym </w:t>
      </w:r>
      <w:r w:rsidRPr="00177C15">
        <w:rPr>
          <w:rFonts w:ascii="Arial" w:eastAsia="Times New Roman" w:hAnsi="Arial" w:cs="Arial"/>
          <w:i/>
          <w:iCs/>
          <w:color w:val="000000"/>
          <w:sz w:val="20"/>
          <w:szCs w:val="20"/>
          <w:lang w:eastAsia="pl-PL"/>
        </w:rPr>
        <w:t>(jeżeli dotyczy):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Środki służące ochronie informacji o charakterze poufnym</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IV.6.2) Termin składania ofert lub wniosków o dopuszczenie do udziału w postępowaniu: </w:t>
      </w:r>
      <w:r w:rsidRPr="00177C15">
        <w:rPr>
          <w:rFonts w:ascii="Arial" w:eastAsia="Times New Roman" w:hAnsi="Arial" w:cs="Arial"/>
          <w:color w:val="000000"/>
          <w:sz w:val="20"/>
          <w:szCs w:val="20"/>
          <w:lang w:eastAsia="pl-PL"/>
        </w:rPr>
        <w:br/>
        <w:t>Data: 2017-10-25, godzina: 10:00, </w:t>
      </w:r>
      <w:r w:rsidRPr="00177C15">
        <w:rPr>
          <w:rFonts w:ascii="Arial" w:eastAsia="Times New Roman" w:hAnsi="Arial" w:cs="Arial"/>
          <w:color w:val="000000"/>
          <w:sz w:val="20"/>
          <w:szCs w:val="20"/>
          <w:lang w:eastAsia="pl-PL"/>
        </w:rPr>
        <w:br/>
        <w:t xml:space="preserve">Skrócenie terminu składania wniosków, ze względu na pilną potrzebę udzielenia zamówienia (przetarg </w:t>
      </w:r>
      <w:r w:rsidRPr="00177C15">
        <w:rPr>
          <w:rFonts w:ascii="Arial" w:eastAsia="Times New Roman" w:hAnsi="Arial" w:cs="Arial"/>
          <w:color w:val="000000"/>
          <w:sz w:val="20"/>
          <w:szCs w:val="20"/>
          <w:lang w:eastAsia="pl-PL"/>
        </w:rPr>
        <w:lastRenderedPageBreak/>
        <w:t>nieograniczony, przetarg ograniczony, negocjacje z ogłoszeniem): </w:t>
      </w:r>
      <w:r w:rsidRPr="00177C15">
        <w:rPr>
          <w:rFonts w:ascii="Arial" w:eastAsia="Times New Roman" w:hAnsi="Arial" w:cs="Arial"/>
          <w:color w:val="000000"/>
          <w:sz w:val="20"/>
          <w:szCs w:val="20"/>
          <w:lang w:eastAsia="pl-PL"/>
        </w:rPr>
        <w:br/>
      </w:r>
      <w:r w:rsidRPr="00177C15">
        <w:rPr>
          <w:rFonts w:ascii="Arial" w:eastAsia="Times New Roman" w:hAnsi="Arial" w:cs="Arial"/>
          <w:color w:val="000000"/>
          <w:sz w:val="20"/>
          <w:szCs w:val="20"/>
          <w:lang w:eastAsia="pl-PL"/>
        </w:rPr>
        <w:br/>
        <w:t>Wskazać powody: </w:t>
      </w:r>
      <w:r w:rsidRPr="00177C15">
        <w:rPr>
          <w:rFonts w:ascii="Arial" w:eastAsia="Times New Roman" w:hAnsi="Arial" w:cs="Arial"/>
          <w:color w:val="000000"/>
          <w:sz w:val="20"/>
          <w:szCs w:val="20"/>
          <w:lang w:eastAsia="pl-PL"/>
        </w:rPr>
        <w:br/>
      </w:r>
      <w:bookmarkStart w:id="0" w:name="_GoBack"/>
      <w:bookmarkEnd w:id="0"/>
      <w:r w:rsidRPr="00177C15">
        <w:rPr>
          <w:rFonts w:ascii="Arial" w:eastAsia="Times New Roman" w:hAnsi="Arial" w:cs="Arial"/>
          <w:color w:val="000000"/>
          <w:sz w:val="20"/>
          <w:szCs w:val="20"/>
          <w:lang w:eastAsia="pl-PL"/>
        </w:rPr>
        <w:br/>
        <w:t>Język lub języki, w jakich mogą być sporządzane oferty lub wnioski o dopuszczenie do udziału w postępowaniu </w:t>
      </w:r>
      <w:r w:rsidRPr="00177C15">
        <w:rPr>
          <w:rFonts w:ascii="Arial" w:eastAsia="Times New Roman" w:hAnsi="Arial" w:cs="Arial"/>
          <w:color w:val="000000"/>
          <w:sz w:val="20"/>
          <w:szCs w:val="20"/>
          <w:lang w:eastAsia="pl-PL"/>
        </w:rPr>
        <w:br/>
        <w:t>&gt; język polski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IV.6.3) Termin związania ofertą: </w:t>
      </w:r>
      <w:r w:rsidRPr="00177C15">
        <w:rPr>
          <w:rFonts w:ascii="Arial" w:eastAsia="Times New Roman" w:hAnsi="Arial" w:cs="Arial"/>
          <w:color w:val="000000"/>
          <w:sz w:val="20"/>
          <w:szCs w:val="20"/>
          <w:lang w:eastAsia="pl-PL"/>
        </w:rPr>
        <w:t>do: okres w dniach: 30 (od ostatecznego terminu składania ofert)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77C15">
        <w:rPr>
          <w:rFonts w:ascii="Arial" w:eastAsia="Times New Roman" w:hAnsi="Arial" w:cs="Arial"/>
          <w:color w:val="000000"/>
          <w:sz w:val="20"/>
          <w:szCs w:val="20"/>
          <w:lang w:eastAsia="pl-PL"/>
        </w:rPr>
        <w:t> Nie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77C15">
        <w:rPr>
          <w:rFonts w:ascii="Arial" w:eastAsia="Times New Roman" w:hAnsi="Arial" w:cs="Arial"/>
          <w:color w:val="000000"/>
          <w:sz w:val="20"/>
          <w:szCs w:val="20"/>
          <w:lang w:eastAsia="pl-PL"/>
        </w:rPr>
        <w:t> Nie </w:t>
      </w:r>
      <w:r w:rsidRPr="00177C15">
        <w:rPr>
          <w:rFonts w:ascii="Arial" w:eastAsia="Times New Roman" w:hAnsi="Arial" w:cs="Arial"/>
          <w:color w:val="000000"/>
          <w:sz w:val="20"/>
          <w:szCs w:val="20"/>
          <w:lang w:eastAsia="pl-PL"/>
        </w:rPr>
        <w:br/>
      </w:r>
      <w:r w:rsidRPr="00177C15">
        <w:rPr>
          <w:rFonts w:ascii="Arial" w:eastAsia="Times New Roman" w:hAnsi="Arial" w:cs="Arial"/>
          <w:b/>
          <w:bCs/>
          <w:color w:val="000000"/>
          <w:sz w:val="20"/>
          <w:szCs w:val="20"/>
          <w:lang w:eastAsia="pl-PL"/>
        </w:rPr>
        <w:t>IV.6.6) Informacje dodatkowe:</w:t>
      </w:r>
      <w:r w:rsidRPr="00177C15">
        <w:rPr>
          <w:rFonts w:ascii="Arial" w:eastAsia="Times New Roman" w:hAnsi="Arial" w:cs="Arial"/>
          <w:color w:val="000000"/>
          <w:sz w:val="20"/>
          <w:szCs w:val="20"/>
          <w:lang w:eastAsia="pl-PL"/>
        </w:rPr>
        <w:t> </w:t>
      </w:r>
      <w:r w:rsidRPr="00177C15">
        <w:rPr>
          <w:rFonts w:ascii="Arial" w:eastAsia="Times New Roman" w:hAnsi="Arial" w:cs="Arial"/>
          <w:color w:val="000000"/>
          <w:sz w:val="20"/>
          <w:szCs w:val="20"/>
          <w:lang w:eastAsia="pl-PL"/>
        </w:rPr>
        <w:br/>
      </w:r>
    </w:p>
    <w:p w:rsidR="00177C15" w:rsidRPr="00177C15" w:rsidRDefault="00177C15" w:rsidP="00177C15">
      <w:pPr>
        <w:spacing w:after="0" w:line="450" w:lineRule="atLeast"/>
        <w:jc w:val="center"/>
        <w:rPr>
          <w:rFonts w:ascii="Arial" w:eastAsia="Times New Roman" w:hAnsi="Arial" w:cs="Arial"/>
          <w:b/>
          <w:bCs/>
          <w:color w:val="000000"/>
          <w:sz w:val="20"/>
          <w:szCs w:val="20"/>
          <w:lang w:eastAsia="pl-PL"/>
        </w:rPr>
      </w:pPr>
      <w:r w:rsidRPr="00177C15">
        <w:rPr>
          <w:rFonts w:ascii="Arial" w:eastAsia="Times New Roman" w:hAnsi="Arial" w:cs="Arial"/>
          <w:b/>
          <w:bCs/>
          <w:color w:val="000000"/>
          <w:sz w:val="20"/>
          <w:szCs w:val="20"/>
          <w:u w:val="single"/>
          <w:lang w:eastAsia="pl-PL"/>
        </w:rPr>
        <w:t>ZAŁĄCZNIK I - INFORMACJE DOTYCZĄCE OFERT CZĘŚCIOWYCH</w:t>
      </w:r>
    </w:p>
    <w:p w:rsidR="00177C15" w:rsidRPr="00177C15" w:rsidRDefault="00177C15" w:rsidP="00177C15">
      <w:pPr>
        <w:spacing w:after="0" w:line="450" w:lineRule="atLeast"/>
        <w:rPr>
          <w:rFonts w:ascii="Arial" w:eastAsia="Times New Roman" w:hAnsi="Arial" w:cs="Arial"/>
          <w:color w:val="000000"/>
          <w:sz w:val="20"/>
          <w:szCs w:val="20"/>
          <w:lang w:eastAsia="pl-PL"/>
        </w:rPr>
      </w:pPr>
    </w:p>
    <w:p w:rsidR="00177C15" w:rsidRPr="00177C15" w:rsidRDefault="00177C15" w:rsidP="00177C15">
      <w:pPr>
        <w:spacing w:after="0" w:line="450" w:lineRule="atLeast"/>
        <w:rPr>
          <w:rFonts w:ascii="Arial" w:eastAsia="Times New Roman" w:hAnsi="Arial" w:cs="Arial"/>
          <w:color w:val="000000"/>
          <w:sz w:val="20"/>
          <w:szCs w:val="20"/>
          <w:lang w:eastAsia="pl-PL"/>
        </w:rPr>
      </w:pPr>
    </w:p>
    <w:p w:rsidR="00177C15" w:rsidRPr="00177C15" w:rsidRDefault="00177C15" w:rsidP="00177C15">
      <w:pPr>
        <w:spacing w:after="270" w:line="450" w:lineRule="atLeast"/>
        <w:rPr>
          <w:rFonts w:ascii="Arial" w:eastAsia="Times New Roman" w:hAnsi="Arial" w:cs="Arial"/>
          <w:color w:val="000000"/>
          <w:sz w:val="20"/>
          <w:szCs w:val="20"/>
          <w:lang w:eastAsia="pl-PL"/>
        </w:rPr>
      </w:pPr>
    </w:p>
    <w:p w:rsidR="00177C15" w:rsidRPr="00177C15" w:rsidRDefault="00177C15" w:rsidP="00177C15">
      <w:pPr>
        <w:spacing w:after="0" w:line="240" w:lineRule="auto"/>
        <w:rPr>
          <w:rFonts w:ascii="Arial" w:eastAsia="Times New Roman" w:hAnsi="Arial" w:cs="Arial"/>
          <w:sz w:val="20"/>
          <w:szCs w:val="20"/>
          <w:lang w:eastAsia="pl-PL"/>
        </w:rPr>
      </w:pPr>
      <w:r w:rsidRPr="00177C15">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177C15" w:rsidRPr="00177C15" w:rsidTr="00177C15">
        <w:trPr>
          <w:tblCellSpacing w:w="15" w:type="dxa"/>
        </w:trPr>
        <w:tc>
          <w:tcPr>
            <w:tcW w:w="0" w:type="auto"/>
            <w:vAlign w:val="center"/>
            <w:hideMark/>
          </w:tcPr>
          <w:p w:rsidR="00177C15" w:rsidRPr="00177C15" w:rsidRDefault="00177C15" w:rsidP="00177C15">
            <w:pPr>
              <w:spacing w:after="0" w:line="240" w:lineRule="auto"/>
              <w:rPr>
                <w:rFonts w:ascii="Arial" w:eastAsia="Times New Roman" w:hAnsi="Arial" w:cs="Arial"/>
                <w:color w:val="000000"/>
                <w:sz w:val="20"/>
                <w:szCs w:val="20"/>
                <w:lang w:eastAsia="pl-PL"/>
              </w:rPr>
            </w:pPr>
            <w:r w:rsidRPr="00177C15">
              <w:rPr>
                <w:rFonts w:ascii="Arial" w:eastAsia="Times New Roman" w:hAnsi="Arial" w:cs="Arial"/>
                <w:color w:val="000000"/>
                <w:sz w:val="20"/>
                <w:szCs w:val="20"/>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4pt;height:20.4pt" o:ole="">
                  <v:imagedata r:id="rId4" o:title=""/>
                </v:shape>
                <w:control r:id="rId5" w:name="DefaultOcxName" w:shapeid="_x0000_i1027"/>
              </w:object>
            </w:r>
          </w:p>
        </w:tc>
      </w:tr>
    </w:tbl>
    <w:p w:rsidR="00DB3869" w:rsidRPr="00177C15" w:rsidRDefault="00DB3869" w:rsidP="00177C15">
      <w:pPr>
        <w:rPr>
          <w:rFonts w:ascii="Arial" w:hAnsi="Arial" w:cs="Arial"/>
          <w:sz w:val="20"/>
          <w:szCs w:val="20"/>
        </w:rPr>
      </w:pPr>
    </w:p>
    <w:sectPr w:rsidR="00DB3869" w:rsidRPr="00177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38"/>
    <w:rsid w:val="000C3998"/>
    <w:rsid w:val="00177C15"/>
    <w:rsid w:val="00622238"/>
    <w:rsid w:val="00DB3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3E20B-E775-4EB0-B1AC-A4495C9A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22788">
      <w:bodyDiv w:val="1"/>
      <w:marLeft w:val="0"/>
      <w:marRight w:val="0"/>
      <w:marTop w:val="0"/>
      <w:marBottom w:val="0"/>
      <w:divBdr>
        <w:top w:val="none" w:sz="0" w:space="0" w:color="auto"/>
        <w:left w:val="none" w:sz="0" w:space="0" w:color="auto"/>
        <w:bottom w:val="none" w:sz="0" w:space="0" w:color="auto"/>
        <w:right w:val="none" w:sz="0" w:space="0" w:color="auto"/>
      </w:divBdr>
      <w:divsChild>
        <w:div w:id="1139617835">
          <w:marLeft w:val="0"/>
          <w:marRight w:val="0"/>
          <w:marTop w:val="0"/>
          <w:marBottom w:val="0"/>
          <w:divBdr>
            <w:top w:val="none" w:sz="0" w:space="0" w:color="auto"/>
            <w:left w:val="none" w:sz="0" w:space="0" w:color="auto"/>
            <w:bottom w:val="none" w:sz="0" w:space="0" w:color="auto"/>
            <w:right w:val="none" w:sz="0" w:space="0" w:color="auto"/>
          </w:divBdr>
          <w:divsChild>
            <w:div w:id="1414623162">
              <w:marLeft w:val="0"/>
              <w:marRight w:val="0"/>
              <w:marTop w:val="0"/>
              <w:marBottom w:val="0"/>
              <w:divBdr>
                <w:top w:val="none" w:sz="0" w:space="0" w:color="auto"/>
                <w:left w:val="none" w:sz="0" w:space="0" w:color="auto"/>
                <w:bottom w:val="none" w:sz="0" w:space="0" w:color="auto"/>
                <w:right w:val="none" w:sz="0" w:space="0" w:color="auto"/>
              </w:divBdr>
            </w:div>
            <w:div w:id="1322200735">
              <w:marLeft w:val="0"/>
              <w:marRight w:val="0"/>
              <w:marTop w:val="0"/>
              <w:marBottom w:val="0"/>
              <w:divBdr>
                <w:top w:val="none" w:sz="0" w:space="0" w:color="auto"/>
                <w:left w:val="none" w:sz="0" w:space="0" w:color="auto"/>
                <w:bottom w:val="none" w:sz="0" w:space="0" w:color="auto"/>
                <w:right w:val="none" w:sz="0" w:space="0" w:color="auto"/>
              </w:divBdr>
            </w:div>
            <w:div w:id="1137139723">
              <w:marLeft w:val="0"/>
              <w:marRight w:val="0"/>
              <w:marTop w:val="0"/>
              <w:marBottom w:val="0"/>
              <w:divBdr>
                <w:top w:val="none" w:sz="0" w:space="0" w:color="auto"/>
                <w:left w:val="none" w:sz="0" w:space="0" w:color="auto"/>
                <w:bottom w:val="none" w:sz="0" w:space="0" w:color="auto"/>
                <w:right w:val="none" w:sz="0" w:space="0" w:color="auto"/>
              </w:divBdr>
              <w:divsChild>
                <w:div w:id="215045775">
                  <w:marLeft w:val="0"/>
                  <w:marRight w:val="0"/>
                  <w:marTop w:val="0"/>
                  <w:marBottom w:val="0"/>
                  <w:divBdr>
                    <w:top w:val="none" w:sz="0" w:space="0" w:color="auto"/>
                    <w:left w:val="none" w:sz="0" w:space="0" w:color="auto"/>
                    <w:bottom w:val="none" w:sz="0" w:space="0" w:color="auto"/>
                    <w:right w:val="none" w:sz="0" w:space="0" w:color="auto"/>
                  </w:divBdr>
                </w:div>
              </w:divsChild>
            </w:div>
            <w:div w:id="1990398129">
              <w:marLeft w:val="0"/>
              <w:marRight w:val="0"/>
              <w:marTop w:val="0"/>
              <w:marBottom w:val="0"/>
              <w:divBdr>
                <w:top w:val="none" w:sz="0" w:space="0" w:color="auto"/>
                <w:left w:val="none" w:sz="0" w:space="0" w:color="auto"/>
                <w:bottom w:val="none" w:sz="0" w:space="0" w:color="auto"/>
                <w:right w:val="none" w:sz="0" w:space="0" w:color="auto"/>
              </w:divBdr>
              <w:divsChild>
                <w:div w:id="675234847">
                  <w:marLeft w:val="0"/>
                  <w:marRight w:val="0"/>
                  <w:marTop w:val="0"/>
                  <w:marBottom w:val="0"/>
                  <w:divBdr>
                    <w:top w:val="none" w:sz="0" w:space="0" w:color="auto"/>
                    <w:left w:val="none" w:sz="0" w:space="0" w:color="auto"/>
                    <w:bottom w:val="none" w:sz="0" w:space="0" w:color="auto"/>
                    <w:right w:val="none" w:sz="0" w:space="0" w:color="auto"/>
                  </w:divBdr>
                </w:div>
              </w:divsChild>
            </w:div>
            <w:div w:id="1871257993">
              <w:marLeft w:val="0"/>
              <w:marRight w:val="0"/>
              <w:marTop w:val="0"/>
              <w:marBottom w:val="0"/>
              <w:divBdr>
                <w:top w:val="none" w:sz="0" w:space="0" w:color="auto"/>
                <w:left w:val="none" w:sz="0" w:space="0" w:color="auto"/>
                <w:bottom w:val="none" w:sz="0" w:space="0" w:color="auto"/>
                <w:right w:val="none" w:sz="0" w:space="0" w:color="auto"/>
              </w:divBdr>
              <w:divsChild>
                <w:div w:id="1973637524">
                  <w:marLeft w:val="0"/>
                  <w:marRight w:val="0"/>
                  <w:marTop w:val="0"/>
                  <w:marBottom w:val="0"/>
                  <w:divBdr>
                    <w:top w:val="none" w:sz="0" w:space="0" w:color="auto"/>
                    <w:left w:val="none" w:sz="0" w:space="0" w:color="auto"/>
                    <w:bottom w:val="none" w:sz="0" w:space="0" w:color="auto"/>
                    <w:right w:val="none" w:sz="0" w:space="0" w:color="auto"/>
                  </w:divBdr>
                </w:div>
                <w:div w:id="865944680">
                  <w:marLeft w:val="0"/>
                  <w:marRight w:val="0"/>
                  <w:marTop w:val="0"/>
                  <w:marBottom w:val="0"/>
                  <w:divBdr>
                    <w:top w:val="none" w:sz="0" w:space="0" w:color="auto"/>
                    <w:left w:val="none" w:sz="0" w:space="0" w:color="auto"/>
                    <w:bottom w:val="none" w:sz="0" w:space="0" w:color="auto"/>
                    <w:right w:val="none" w:sz="0" w:space="0" w:color="auto"/>
                  </w:divBdr>
                </w:div>
                <w:div w:id="1913660826">
                  <w:marLeft w:val="0"/>
                  <w:marRight w:val="0"/>
                  <w:marTop w:val="0"/>
                  <w:marBottom w:val="0"/>
                  <w:divBdr>
                    <w:top w:val="none" w:sz="0" w:space="0" w:color="auto"/>
                    <w:left w:val="none" w:sz="0" w:space="0" w:color="auto"/>
                    <w:bottom w:val="none" w:sz="0" w:space="0" w:color="auto"/>
                    <w:right w:val="none" w:sz="0" w:space="0" w:color="auto"/>
                  </w:divBdr>
                </w:div>
                <w:div w:id="713122008">
                  <w:marLeft w:val="0"/>
                  <w:marRight w:val="0"/>
                  <w:marTop w:val="0"/>
                  <w:marBottom w:val="0"/>
                  <w:divBdr>
                    <w:top w:val="none" w:sz="0" w:space="0" w:color="auto"/>
                    <w:left w:val="none" w:sz="0" w:space="0" w:color="auto"/>
                    <w:bottom w:val="none" w:sz="0" w:space="0" w:color="auto"/>
                    <w:right w:val="none" w:sz="0" w:space="0" w:color="auto"/>
                  </w:divBdr>
                </w:div>
              </w:divsChild>
            </w:div>
            <w:div w:id="671756706">
              <w:marLeft w:val="0"/>
              <w:marRight w:val="0"/>
              <w:marTop w:val="0"/>
              <w:marBottom w:val="0"/>
              <w:divBdr>
                <w:top w:val="none" w:sz="0" w:space="0" w:color="auto"/>
                <w:left w:val="none" w:sz="0" w:space="0" w:color="auto"/>
                <w:bottom w:val="none" w:sz="0" w:space="0" w:color="auto"/>
                <w:right w:val="none" w:sz="0" w:space="0" w:color="auto"/>
              </w:divBdr>
              <w:divsChild>
                <w:div w:id="332075241">
                  <w:marLeft w:val="0"/>
                  <w:marRight w:val="0"/>
                  <w:marTop w:val="0"/>
                  <w:marBottom w:val="0"/>
                  <w:divBdr>
                    <w:top w:val="none" w:sz="0" w:space="0" w:color="auto"/>
                    <w:left w:val="none" w:sz="0" w:space="0" w:color="auto"/>
                    <w:bottom w:val="none" w:sz="0" w:space="0" w:color="auto"/>
                    <w:right w:val="none" w:sz="0" w:space="0" w:color="auto"/>
                  </w:divBdr>
                </w:div>
                <w:div w:id="1355765264">
                  <w:marLeft w:val="0"/>
                  <w:marRight w:val="0"/>
                  <w:marTop w:val="0"/>
                  <w:marBottom w:val="0"/>
                  <w:divBdr>
                    <w:top w:val="none" w:sz="0" w:space="0" w:color="auto"/>
                    <w:left w:val="none" w:sz="0" w:space="0" w:color="auto"/>
                    <w:bottom w:val="none" w:sz="0" w:space="0" w:color="auto"/>
                    <w:right w:val="none" w:sz="0" w:space="0" w:color="auto"/>
                  </w:divBdr>
                </w:div>
                <w:div w:id="1300305596">
                  <w:marLeft w:val="0"/>
                  <w:marRight w:val="0"/>
                  <w:marTop w:val="0"/>
                  <w:marBottom w:val="0"/>
                  <w:divBdr>
                    <w:top w:val="none" w:sz="0" w:space="0" w:color="auto"/>
                    <w:left w:val="none" w:sz="0" w:space="0" w:color="auto"/>
                    <w:bottom w:val="none" w:sz="0" w:space="0" w:color="auto"/>
                    <w:right w:val="none" w:sz="0" w:space="0" w:color="auto"/>
                  </w:divBdr>
                </w:div>
                <w:div w:id="855120604">
                  <w:marLeft w:val="0"/>
                  <w:marRight w:val="0"/>
                  <w:marTop w:val="0"/>
                  <w:marBottom w:val="0"/>
                  <w:divBdr>
                    <w:top w:val="none" w:sz="0" w:space="0" w:color="auto"/>
                    <w:left w:val="none" w:sz="0" w:space="0" w:color="auto"/>
                    <w:bottom w:val="none" w:sz="0" w:space="0" w:color="auto"/>
                    <w:right w:val="none" w:sz="0" w:space="0" w:color="auto"/>
                  </w:divBdr>
                </w:div>
                <w:div w:id="214708319">
                  <w:marLeft w:val="0"/>
                  <w:marRight w:val="0"/>
                  <w:marTop w:val="0"/>
                  <w:marBottom w:val="0"/>
                  <w:divBdr>
                    <w:top w:val="none" w:sz="0" w:space="0" w:color="auto"/>
                    <w:left w:val="none" w:sz="0" w:space="0" w:color="auto"/>
                    <w:bottom w:val="none" w:sz="0" w:space="0" w:color="auto"/>
                    <w:right w:val="none" w:sz="0" w:space="0" w:color="auto"/>
                  </w:divBdr>
                </w:div>
                <w:div w:id="1316490915">
                  <w:marLeft w:val="0"/>
                  <w:marRight w:val="0"/>
                  <w:marTop w:val="0"/>
                  <w:marBottom w:val="0"/>
                  <w:divBdr>
                    <w:top w:val="none" w:sz="0" w:space="0" w:color="auto"/>
                    <w:left w:val="none" w:sz="0" w:space="0" w:color="auto"/>
                    <w:bottom w:val="none" w:sz="0" w:space="0" w:color="auto"/>
                    <w:right w:val="none" w:sz="0" w:space="0" w:color="auto"/>
                  </w:divBdr>
                </w:div>
                <w:div w:id="362243877">
                  <w:marLeft w:val="0"/>
                  <w:marRight w:val="0"/>
                  <w:marTop w:val="0"/>
                  <w:marBottom w:val="0"/>
                  <w:divBdr>
                    <w:top w:val="none" w:sz="0" w:space="0" w:color="auto"/>
                    <w:left w:val="none" w:sz="0" w:space="0" w:color="auto"/>
                    <w:bottom w:val="none" w:sz="0" w:space="0" w:color="auto"/>
                    <w:right w:val="none" w:sz="0" w:space="0" w:color="auto"/>
                  </w:divBdr>
                </w:div>
              </w:divsChild>
            </w:div>
            <w:div w:id="1313022932">
              <w:marLeft w:val="0"/>
              <w:marRight w:val="0"/>
              <w:marTop w:val="0"/>
              <w:marBottom w:val="0"/>
              <w:divBdr>
                <w:top w:val="none" w:sz="0" w:space="0" w:color="auto"/>
                <w:left w:val="none" w:sz="0" w:space="0" w:color="auto"/>
                <w:bottom w:val="none" w:sz="0" w:space="0" w:color="auto"/>
                <w:right w:val="none" w:sz="0" w:space="0" w:color="auto"/>
              </w:divBdr>
              <w:divsChild>
                <w:div w:id="944731912">
                  <w:marLeft w:val="0"/>
                  <w:marRight w:val="0"/>
                  <w:marTop w:val="0"/>
                  <w:marBottom w:val="0"/>
                  <w:divBdr>
                    <w:top w:val="none" w:sz="0" w:space="0" w:color="auto"/>
                    <w:left w:val="none" w:sz="0" w:space="0" w:color="auto"/>
                    <w:bottom w:val="none" w:sz="0" w:space="0" w:color="auto"/>
                    <w:right w:val="none" w:sz="0" w:space="0" w:color="auto"/>
                  </w:divBdr>
                </w:div>
                <w:div w:id="1337878841">
                  <w:marLeft w:val="0"/>
                  <w:marRight w:val="0"/>
                  <w:marTop w:val="0"/>
                  <w:marBottom w:val="0"/>
                  <w:divBdr>
                    <w:top w:val="none" w:sz="0" w:space="0" w:color="auto"/>
                    <w:left w:val="none" w:sz="0" w:space="0" w:color="auto"/>
                    <w:bottom w:val="none" w:sz="0" w:space="0" w:color="auto"/>
                    <w:right w:val="none" w:sz="0" w:space="0" w:color="auto"/>
                  </w:divBdr>
                </w:div>
              </w:divsChild>
            </w:div>
            <w:div w:id="23987809">
              <w:marLeft w:val="0"/>
              <w:marRight w:val="0"/>
              <w:marTop w:val="0"/>
              <w:marBottom w:val="0"/>
              <w:divBdr>
                <w:top w:val="none" w:sz="0" w:space="0" w:color="auto"/>
                <w:left w:val="none" w:sz="0" w:space="0" w:color="auto"/>
                <w:bottom w:val="none" w:sz="0" w:space="0" w:color="auto"/>
                <w:right w:val="none" w:sz="0" w:space="0" w:color="auto"/>
              </w:divBdr>
              <w:divsChild>
                <w:div w:id="33576766">
                  <w:marLeft w:val="0"/>
                  <w:marRight w:val="0"/>
                  <w:marTop w:val="0"/>
                  <w:marBottom w:val="0"/>
                  <w:divBdr>
                    <w:top w:val="none" w:sz="0" w:space="0" w:color="auto"/>
                    <w:left w:val="none" w:sz="0" w:space="0" w:color="auto"/>
                    <w:bottom w:val="none" w:sz="0" w:space="0" w:color="auto"/>
                    <w:right w:val="none" w:sz="0" w:space="0" w:color="auto"/>
                  </w:divBdr>
                </w:div>
                <w:div w:id="287662158">
                  <w:marLeft w:val="0"/>
                  <w:marRight w:val="0"/>
                  <w:marTop w:val="0"/>
                  <w:marBottom w:val="0"/>
                  <w:divBdr>
                    <w:top w:val="none" w:sz="0" w:space="0" w:color="auto"/>
                    <w:left w:val="none" w:sz="0" w:space="0" w:color="auto"/>
                    <w:bottom w:val="none" w:sz="0" w:space="0" w:color="auto"/>
                    <w:right w:val="none" w:sz="0" w:space="0" w:color="auto"/>
                  </w:divBdr>
                </w:div>
                <w:div w:id="617953253">
                  <w:marLeft w:val="0"/>
                  <w:marRight w:val="0"/>
                  <w:marTop w:val="0"/>
                  <w:marBottom w:val="0"/>
                  <w:divBdr>
                    <w:top w:val="none" w:sz="0" w:space="0" w:color="auto"/>
                    <w:left w:val="none" w:sz="0" w:space="0" w:color="auto"/>
                    <w:bottom w:val="none" w:sz="0" w:space="0" w:color="auto"/>
                    <w:right w:val="none" w:sz="0" w:space="0" w:color="auto"/>
                  </w:divBdr>
                </w:div>
                <w:div w:id="1575899301">
                  <w:marLeft w:val="0"/>
                  <w:marRight w:val="0"/>
                  <w:marTop w:val="0"/>
                  <w:marBottom w:val="0"/>
                  <w:divBdr>
                    <w:top w:val="none" w:sz="0" w:space="0" w:color="auto"/>
                    <w:left w:val="none" w:sz="0" w:space="0" w:color="auto"/>
                    <w:bottom w:val="none" w:sz="0" w:space="0" w:color="auto"/>
                    <w:right w:val="none" w:sz="0" w:space="0" w:color="auto"/>
                  </w:divBdr>
                </w:div>
                <w:div w:id="1958368625">
                  <w:marLeft w:val="0"/>
                  <w:marRight w:val="0"/>
                  <w:marTop w:val="0"/>
                  <w:marBottom w:val="0"/>
                  <w:divBdr>
                    <w:top w:val="none" w:sz="0" w:space="0" w:color="auto"/>
                    <w:left w:val="none" w:sz="0" w:space="0" w:color="auto"/>
                    <w:bottom w:val="none" w:sz="0" w:space="0" w:color="auto"/>
                    <w:right w:val="none" w:sz="0" w:space="0" w:color="auto"/>
                  </w:divBdr>
                </w:div>
                <w:div w:id="27338291">
                  <w:marLeft w:val="0"/>
                  <w:marRight w:val="0"/>
                  <w:marTop w:val="0"/>
                  <w:marBottom w:val="0"/>
                  <w:divBdr>
                    <w:top w:val="none" w:sz="0" w:space="0" w:color="auto"/>
                    <w:left w:val="none" w:sz="0" w:space="0" w:color="auto"/>
                    <w:bottom w:val="none" w:sz="0" w:space="0" w:color="auto"/>
                    <w:right w:val="none" w:sz="0" w:space="0" w:color="auto"/>
                  </w:divBdr>
                </w:div>
              </w:divsChild>
            </w:div>
            <w:div w:id="568225330">
              <w:marLeft w:val="0"/>
              <w:marRight w:val="0"/>
              <w:marTop w:val="0"/>
              <w:marBottom w:val="0"/>
              <w:divBdr>
                <w:top w:val="none" w:sz="0" w:space="0" w:color="auto"/>
                <w:left w:val="none" w:sz="0" w:space="0" w:color="auto"/>
                <w:bottom w:val="none" w:sz="0" w:space="0" w:color="auto"/>
                <w:right w:val="none" w:sz="0" w:space="0" w:color="auto"/>
              </w:divBdr>
              <w:divsChild>
                <w:div w:id="1333489273">
                  <w:marLeft w:val="0"/>
                  <w:marRight w:val="0"/>
                  <w:marTop w:val="0"/>
                  <w:marBottom w:val="0"/>
                  <w:divBdr>
                    <w:top w:val="none" w:sz="0" w:space="0" w:color="auto"/>
                    <w:left w:val="none" w:sz="0" w:space="0" w:color="auto"/>
                    <w:bottom w:val="none" w:sz="0" w:space="0" w:color="auto"/>
                    <w:right w:val="none" w:sz="0" w:space="0" w:color="auto"/>
                  </w:divBdr>
                </w:div>
                <w:div w:id="1160197343">
                  <w:marLeft w:val="0"/>
                  <w:marRight w:val="0"/>
                  <w:marTop w:val="0"/>
                  <w:marBottom w:val="0"/>
                  <w:divBdr>
                    <w:top w:val="none" w:sz="0" w:space="0" w:color="auto"/>
                    <w:left w:val="none" w:sz="0" w:space="0" w:color="auto"/>
                    <w:bottom w:val="none" w:sz="0" w:space="0" w:color="auto"/>
                    <w:right w:val="none" w:sz="0" w:space="0" w:color="auto"/>
                  </w:divBdr>
                </w:div>
                <w:div w:id="1973250292">
                  <w:marLeft w:val="0"/>
                  <w:marRight w:val="0"/>
                  <w:marTop w:val="0"/>
                  <w:marBottom w:val="0"/>
                  <w:divBdr>
                    <w:top w:val="none" w:sz="0" w:space="0" w:color="auto"/>
                    <w:left w:val="none" w:sz="0" w:space="0" w:color="auto"/>
                    <w:bottom w:val="none" w:sz="0" w:space="0" w:color="auto"/>
                    <w:right w:val="none" w:sz="0" w:space="0" w:color="auto"/>
                  </w:divBdr>
                </w:div>
                <w:div w:id="3482920">
                  <w:marLeft w:val="0"/>
                  <w:marRight w:val="0"/>
                  <w:marTop w:val="0"/>
                  <w:marBottom w:val="0"/>
                  <w:divBdr>
                    <w:top w:val="none" w:sz="0" w:space="0" w:color="auto"/>
                    <w:left w:val="none" w:sz="0" w:space="0" w:color="auto"/>
                    <w:bottom w:val="none" w:sz="0" w:space="0" w:color="auto"/>
                    <w:right w:val="none" w:sz="0" w:space="0" w:color="auto"/>
                  </w:divBdr>
                </w:div>
                <w:div w:id="2103449801">
                  <w:marLeft w:val="0"/>
                  <w:marRight w:val="0"/>
                  <w:marTop w:val="0"/>
                  <w:marBottom w:val="0"/>
                  <w:divBdr>
                    <w:top w:val="none" w:sz="0" w:space="0" w:color="auto"/>
                    <w:left w:val="none" w:sz="0" w:space="0" w:color="auto"/>
                    <w:bottom w:val="none" w:sz="0" w:space="0" w:color="auto"/>
                    <w:right w:val="none" w:sz="0" w:space="0" w:color="auto"/>
                  </w:divBdr>
                </w:div>
                <w:div w:id="1924027877">
                  <w:marLeft w:val="0"/>
                  <w:marRight w:val="0"/>
                  <w:marTop w:val="0"/>
                  <w:marBottom w:val="0"/>
                  <w:divBdr>
                    <w:top w:val="none" w:sz="0" w:space="0" w:color="auto"/>
                    <w:left w:val="none" w:sz="0" w:space="0" w:color="auto"/>
                    <w:bottom w:val="none" w:sz="0" w:space="0" w:color="auto"/>
                    <w:right w:val="none" w:sz="0" w:space="0" w:color="auto"/>
                  </w:divBdr>
                </w:div>
                <w:div w:id="1350370974">
                  <w:marLeft w:val="0"/>
                  <w:marRight w:val="0"/>
                  <w:marTop w:val="0"/>
                  <w:marBottom w:val="0"/>
                  <w:divBdr>
                    <w:top w:val="none" w:sz="0" w:space="0" w:color="auto"/>
                    <w:left w:val="none" w:sz="0" w:space="0" w:color="auto"/>
                    <w:bottom w:val="none" w:sz="0" w:space="0" w:color="auto"/>
                    <w:right w:val="none" w:sz="0" w:space="0" w:color="auto"/>
                  </w:divBdr>
                </w:div>
                <w:div w:id="845945528">
                  <w:marLeft w:val="0"/>
                  <w:marRight w:val="0"/>
                  <w:marTop w:val="0"/>
                  <w:marBottom w:val="0"/>
                  <w:divBdr>
                    <w:top w:val="none" w:sz="0" w:space="0" w:color="auto"/>
                    <w:left w:val="none" w:sz="0" w:space="0" w:color="auto"/>
                    <w:bottom w:val="none" w:sz="0" w:space="0" w:color="auto"/>
                    <w:right w:val="none" w:sz="0" w:space="0" w:color="auto"/>
                  </w:divBdr>
                </w:div>
              </w:divsChild>
            </w:div>
            <w:div w:id="7848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7826</Words>
  <Characters>46961</Characters>
  <Application>Microsoft Office Word</Application>
  <DocSecurity>0</DocSecurity>
  <Lines>391</Lines>
  <Paragraphs>109</Paragraphs>
  <ScaleCrop>false</ScaleCrop>
  <Company/>
  <LinksUpToDate>false</LinksUpToDate>
  <CharactersWithSpaces>54678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2017-10-10T16:25:00Z</dcterms:created>
  <dcterms:modified xsi:type="dcterms:W3CDTF">2017-10-10T16:27:00Z</dcterms:modified>
</cp:coreProperties>
</file>